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МОСКОВСКОЙ ОБЛАСТИ</w:t>
      </w: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марта 2014 г. N 87-РГ</w:t>
      </w: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ПЛАНА ПРОТИВОДЕЙСТВИЯ КОРРУПЦИИ В МОСКОВСКОЙ</w:t>
      </w: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НА 2014 ГОД</w:t>
      </w: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N 31/2009-ОЗ "О мерах по противодействию коррупции в Московской области",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Московской области от 02.11.2011 N 141-ПГ "О Порядке разработки и утверждения Плана противодействия коррупции в Московской области":</w:t>
      </w: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противодействия коррупции в Московской области на 2014 год.</w:t>
      </w: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центральных исполнительных органов государственной власти Московской области и государственных органов Московской области обеспечить исполнение </w:t>
      </w:r>
      <w:hyperlink w:anchor="Par2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 в Московской области на 2014 год.</w:t>
      </w: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Главному управлению по информационной политике Московской области обеспечить официальное опубликование настоящего распоряжения в газете "Ежедневные новости. Подмосковье".</w:t>
      </w: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распоряжение вступает в силу со дня его подписания.</w:t>
      </w: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выполнением настоящего распоряжения оставляю за собой.</w:t>
      </w: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 Воробьев</w:t>
      </w: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</w:t>
      </w: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Губернатора</w:t>
      </w: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марта 2014 г. N 87-РГ</w:t>
      </w: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E0FC3" w:rsidSect="00D72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ПЛАН</w:t>
      </w: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В МОСКОВСКОЙ ОБЛАСТИ НА 2014 ГОД</w:t>
      </w: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6576"/>
        <w:gridCol w:w="3515"/>
        <w:gridCol w:w="2608"/>
      </w:tblGrid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исполнения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" w:name="Par40"/>
            <w:bookmarkEnd w:id="3"/>
            <w:r>
              <w:rPr>
                <w:rFonts w:ascii="Calibri" w:hAnsi="Calibri" w:cs="Calibri"/>
              </w:rPr>
              <w:t>1. Мероприятия общего организационно-методического и правового характера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для доклада Губернатору Московской области и разработка проектов законов Московской области, нормативных правовых актов Правительства Московской области, Губернатора Московской области, центральных исполнительных органов государственной власти Московской области, государственных органов Московской области для приведения их в соответствие с федеральным законодательством, регламентирующим реализацию мер по противодействию коррупции организационного, правового, экономического, информационного и кадрового характера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государственной и муниципальной службы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центральные исполнительные органы государственной власти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эффективности деятельности органов местного самоуправления муниципальных образований Московской области по осуществлению мер противодействия коррупции в границах муниципальных образований Московской области по следующим направлениям: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 приведению в соответствие с федеральным законодательством и законодательством Московской области в сфере противодействия коррупции муниципальных нормативных правовых актов;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 планированию и исполнению планов противодействия коррупции в 2013-2014 годах;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 проведению антикоррупционной экспертизы муниципальных правовых актов и их проектов;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 обеспечению доступа к информации о деятельности органов местного самоуправления муниципальных образований Московской области;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 вопросам противодействия коррупции при прохождении </w:t>
            </w:r>
            <w:r>
              <w:rPr>
                <w:rFonts w:ascii="Calibri" w:hAnsi="Calibri" w:cs="Calibri"/>
              </w:rPr>
              <w:lastRenderedPageBreak/>
              <w:t>муниципальной службы и замещении муниципальных должностей на постоянной основе в органах местного самоуправления муниципальных образований Московской области;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 вопросам муниципального контроля и предоставления муниципальных услуг.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консультативной и методической помощи должностным лицам органов местного самоуправления муниципальных образований Московской области в организации данной деятельности.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п. 2.4 решения по второму вопросу Протокола N 8 заседания Постоянно действующего координационного совещания по обеспечению правопорядка в Московской области от 15.01.2013 направление материалов анализа в Прокуратуру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Главное управление региональной безопасности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государственной и муниципальной службы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графиками, утверждаемыми руководителями Главного управления региональной безопасности Московской области и Главного управления государственной и муниципальной службы Московской области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эффективности деятельности центральных исполнительных органов государственной власти Московской области, государственных органов Московской области по осуществлению мер противодействия коррупции по следующим направлениям: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 приведению в соответствие с федеральным законодательством и законодательством Московской области в сфере противодействия коррупции правовых актов данных органов;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 планированию и исполнению планов противодействия коррупции в 2013-2014 годах;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 проведению первичной антикоррупционной экспертизы нормативных правовых актов и их проектов;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 обеспечению доступа к информации о деятельности исполнительных органов государственной власти Московской области и государственных органов Московской области.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консультативной и методической помощи должностным лицам исполнительных органов государственной власти Московской области и государственных органов Московской области в организации работы по реализации мер противодействия коррупции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графиком, утверждаемым руководителем Главного управления региональной безопасности Московской области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Выявление коррупциогенных факторов, снижающих эффективность </w:t>
            </w:r>
            <w:r>
              <w:rPr>
                <w:rFonts w:ascii="Calibri" w:hAnsi="Calibri" w:cs="Calibri"/>
              </w:rPr>
              <w:lastRenderedPageBreak/>
              <w:t xml:space="preserve">реализации законов Московской области и иных нормативных правовых актов Московской области в рамках исполнения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Московской области N 46/2012-ОЗ "О правовом мониторинге в Московской области"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Центральные исполнительные </w:t>
            </w:r>
            <w:r>
              <w:rPr>
                <w:rFonts w:ascii="Calibri" w:hAnsi="Calibri" w:cs="Calibri"/>
              </w:rPr>
              <w:lastRenderedPageBreak/>
              <w:t>органы государственной власти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информации о результатах данной работы в Главное управление региональной безопасности Московской области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 в полугодие до 15 числа месяца, следующего за отчетным периодом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Выборочная юридическая экспертиза муниципальных нормативных правовых актов, направленных на противодействие коррупции, представленных для включения или включенных в регистр муниципальных нормативных правовых актов Московской области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территориальной политики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информации о результатах данной работы в Главное управление региональной безопасности Московской области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 в полугодие до 15 числа месяца, следующего за отчетным периодом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Рассмотрение на заседаниях постоянно действующего координационного совещания по обеспечению правопорядка в Московской области вопросов исполнения законодательства Российской Федерации и Московской области, направленного на противодействие коррупции, в исполнительных органах государственной власти Московской области, государственных органах Московской области и органах местного самоуправления муниципальных образований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плану постоянно действующего координационного совещания по обеспечению правопорядка в Московской области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Московской области, государственных органов Московской области, подведомственных им учреждений и унитарных предприятий, их должностных лиц в целях выработки и принятия мер по предупреждению и устранению причин выявленных </w:t>
            </w:r>
            <w:r>
              <w:rPr>
                <w:rFonts w:ascii="Calibri" w:hAnsi="Calibri" w:cs="Calibri"/>
              </w:rPr>
              <w:lastRenderedPageBreak/>
              <w:t>нарушений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информации о результатах данной работы в Главное управление региональной безопасности Московской области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числа месяца, следующего за отчетным периодом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результатов рассмотрения в исполнительных органах государственной власти Московской области, государственных органах Московской области, подведомственных им учреждениях и унитарных предприятиях вопросов исполнения частных определений или постановлений судов, актов прокурорского реагирования, представлений лиц, осуществляющих производство по уголовным делам и рассматривающих дела об административных правонарушениях, об устранении обстоятельств, способствующих совершению правонарушений и преступлений, выработка и принятие мер по предупреждению причин, способствующих правонарушениям и преступлениям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Центральные исполнительные органы государственной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 в полугодие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информации о результатах данной работы в Главное управление региональной безопасности Московской области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числа месяца, следующего за отчетным периодом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Выборочный анализ исполнения в исполнительных органах государственной власти Московской области, государственных органах Московской области, подведомственных им учреждениях и унитарных предприятиях решений судов о признании недействительными ненормативных правовых актов, незаконными их решений и действий (бездействия), частных определений или постановлений судов, актов прокурорского реагирования, представлений лиц, осуществляющих производство по уголовным делам и рассматривающих дела об административных правонарушениях, об устранении причин и условий, способствующих совершению коррупционных правонарушений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за объективным, всесторонним и своевременным рассмотрением обращений граждан, организаций в центральных исполнительных органах государственной власти Московской области, государственных органах Московской области.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Методическая и консультативная помощь в организации работы с </w:t>
            </w:r>
            <w:r>
              <w:rPr>
                <w:rFonts w:ascii="Calibri" w:hAnsi="Calibri" w:cs="Calibri"/>
              </w:rPr>
              <w:lastRenderedPageBreak/>
              <w:t>обращениями граждан и организаций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Администрация Губернатора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организации работы с обращениями граждан и организаций в органах местного самоуправления муниципальных образований Московской области.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Методическая и консультативная помощь в организации работы с обращениями граждан и организаций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Губернатора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Оперативное и систематическое информирование Губернатора Московской области и Правительства Московской области о количестве и характере обращений граждан и организаций, о предложениях по решению поставленных в обращениях вопросов, а также о соблюдении законодательства Российской Федерации и законодательства Московской области по рассмотрению обращений граждан и организаций в центральных исполнительных органах государственной власти Московской области, государственных органах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Губернатора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государственной власти по Московской области по вопросам противодействия коррупции, в том числе несоблюдения лицами, замещающими государственные должности Московской области, муниципальные должности в муниципальных образованиях Московской области, государственными гражданскими служащими Московской области, муниципальными служащими муниципальных образований Московской области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 Московской области, 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обращений граждан и организаций, поступающих в общественные приемные Губернатора Московской области, на предмет выявления в них информации о фактах коррупции в органах государственной власти Московской области и органах местного самоуправления муниципальных образований Московской области.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Направление указанной информации для проверки и принятия мер в правоохранительные органы, а также руководителям органов государственной власти Московской области и органов местного самоуправления муниципальных образований Московской области для принятия мер, установленных законодательством о противодействии коррупции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Главное управление социальных коммуникаций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информации о результатах данной работы в Главное управление региональной безопасности Московской области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 в полугодие до 15 числа месяца, следующего за отчетным периодом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Обобщение информации о фактах коррупции в органах государственной власти Московской области и органах местного самоуправления муниципальных образований Московской области, а также предложений, направленных на повышение эффективности мер противодействия коррупции в Московской области, поступивших в общественные приемные Губернатора Московской области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информации и предложений по результатам указанной работы Губернатору Московской области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 в полугодие до 15 числа месяца, следующего за отчетным периодом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о разработке проекта нормативного правового акта Московской области об организации и внедрении антикоррупционного мониторинга в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 2014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о разработке проекта нормативного правового акта Московской области об утверждении критериев оценки эффективности и результативности деятельности по реализации мер противодействия коррупции в исполнительных органах государственной власти Московской области, государственных органах Московской области, органах местного самоуправления муниципальных образований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 2014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" w:name="Par147"/>
            <w:bookmarkEnd w:id="4"/>
            <w:r>
              <w:rPr>
                <w:rFonts w:ascii="Calibri" w:hAnsi="Calibri" w:cs="Calibri"/>
              </w:rPr>
              <w:t xml:space="preserve">2. Меры профилактики коррупции при прохождении государственной гражданской службы Московской области, муниципальной службы в Московской области и в отношении лиц, замещающих государственные должности Московской области, муниципальные должности в муниципальных образованиях Московской области, руководителей государственных учреждений Московской </w:t>
            </w:r>
            <w:r>
              <w:rPr>
                <w:rFonts w:ascii="Calibri" w:hAnsi="Calibri" w:cs="Calibri"/>
              </w:rPr>
              <w:lastRenderedPageBreak/>
              <w:t>области, государственных унитарных предприятий Московской области и подведомственных муниципальным образованиям Московской области муниципальных учреждений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функционирования аттестационных, конкурсных комиссий и комиссий по соблюдению требований к служебному поведению государственных гражданских служащих Московской области и урегулированию конфликта интересов, образованных в центральных исполнительных органах государственной власти Московской области, государственных органах Московской области, с обязательным участием представителей Главного управления государственной и муниципальной службы Московской области и независимых экспертов - специалистов по вопросам, связанным с прохождением государственной гражданской службы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Координация и методическое руководство органов местного самоуправления муниципальных образований Московской области по вопросам противодействия коррупции при прохождении муниципальной службы в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государственной и муниципальной службы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Координация деятельности органов государственной власти Московской области по вопросам поступления, прохождения и прекращения государственной гражданской службы Московской области, формирования и использования кадрового резерва на государственной гражданской службе Московской области, в том числе по вопросам противодействия коррупции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государственной и муниципальной службы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взаимодействия с федеральной государственной информационной системой "Федеральный портал государственной службы и управленческих кадров"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государственной и муниципальной службы Московской области, 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перечня представителей научных, образовательных учреждений и иных организаций, направляемых в органы государственной власти Московской области в качестве </w:t>
            </w:r>
            <w:r>
              <w:rPr>
                <w:rFonts w:ascii="Calibri" w:hAnsi="Calibri" w:cs="Calibri"/>
              </w:rPr>
              <w:lastRenderedPageBreak/>
              <w:t>независимых экспертов - специалистов по вопросам, связанным с прохождением государственной гражданской службы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Главное управление государственной и муниципальной службы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формирования и подготовки резерва управленческих кадров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государственной и муниципальной службы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центральные исполнительные органы государственной власти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семинаров и совещаний с руководителями кадровых служб органов государственной власти Московской области и органов местного самоуправления муниципальных образований Московской области, а также с должностными лицами кадровых служб, ответственными за работу по профилактике коррупционных и иных правонарушений, по вопросам исполнения законодательства Российской Федерации и законодательства Московской области по противодействию коррупции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государственной и муниципальной службы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по представлению сведений о доходах гражданами, претендующими на замещение должностей государственной гражданской службы Московской области, лицами, замещающими должности государственной гражданской службы Московской области в центральных исполнительных органах государственной власти Московской области, государственных органах Московской области, руководителями подведомственных государственных учреждений сведений, а также о доходах их супруги (супруга) и несовершеннолетних детей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Центральные исполнительные органы государственной власти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30.04.2014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работы по представлению сведений о расходах лицами, замещающими государственные должности Московской области, должности государственной гражданской службы в </w:t>
            </w:r>
            <w:r>
              <w:rPr>
                <w:rFonts w:ascii="Calibri" w:hAnsi="Calibri" w:cs="Calibri"/>
              </w:rPr>
              <w:lastRenderedPageBreak/>
              <w:t>центральных исполнительных органах государственной власти Московской области, государственных органах Московской области, сведений о расходах их супруги (супруга) и несовершеннолетних детей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Главное управление государственной и муниципальной службы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центральные исполнительные органы государственной власти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30.04.2014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достоверности и полноты сведений о доходах и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Московской области, и государственными гражданскими служащими Московской области.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соблюдения государственными гражданскими служащими Московской области ограничений, запретов и обязанностей, а также требований к служебному поведению, установленных в целях противодействия коррупции нормативными правовыми актами Российской Федерации и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Центральные исполнительные органы государственной власти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содействия центральным исполнительным органам государственной власти Московской области и государственным органам Московской области в проверке достоверности представляемых гражданами персональных данных и иных сведений при поступлении на государственную гражданскую службу Московской области.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содействия центральным исполнительным органам государственной власти Московской области и государственным органам Московской области в контроле за соблюдением государственными гражданскими служащими ограничений и запретов, установленных законодательством Российской Федерации, а также проверке сведений о доходах, имуществе и обязательствах имущественного характера указанных лиц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содействия центральным исполнительным органам государственной власти Московской области и государственным органам Московской области в проверке соблюдения руководителями подведомственных им государственных учреждений и государственных унитарных предприятий </w:t>
            </w:r>
            <w:r>
              <w:rPr>
                <w:rFonts w:ascii="Calibri" w:hAnsi="Calibri" w:cs="Calibri"/>
              </w:rPr>
              <w:lastRenderedPageBreak/>
              <w:t>ограничений, установленных законодательством Российской Федерации и законодательством Московской области, а также достоверности и полноты сведений, представляемых лицами, претендующими на должности руководителей государственных учреждений Московской области, и руководителями государственных учреждений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Главное управление региональной безопасности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проверки и регистрации уведомлений о фактах обращения в целях склонения государственного гражданского служащего Московской области к совершению коррупционных правонарушений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Центральные исполнительные органы государственной власти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 в случае поступления уведомлений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отчета о результатах данной работы в Главное управление региональной безопасности Московской области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 в полугодие до 15 числа месяца, следующего за отчетным периодом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подпрограммы "Совершенствование государственной гражданской службы Московской области" государственной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Московской области "Эффективная власть" на 2014-2018 годы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государственной и муниципальной службы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по выявлению случаев возникновения конфликта интересов, одной стороной которого являются лица, замещающие должности государственной гражданской службы Московской области, и принятие мер по предотвращению и урегулированию конфликта интересов, приданию гласности и применению меры ответственности в соответствии с законодательством Российской Федерации.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отчета о результатах данной работы в Главное управление региональной безопасности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Центральные исполнительные органы государственной власти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своевременного размещения на официальных сайтах центральных исполнительных органов государственной власти Московской области, государственных органов Московской области в информационно - телекоммуникационной сети "Интернет" сведений о доходах и расходах лиц, замещающих государственные должности Московской области, должности государственной гражданской службы Московской области, </w:t>
            </w:r>
            <w:r>
              <w:rPr>
                <w:rFonts w:ascii="Calibri" w:hAnsi="Calibri" w:cs="Calibri"/>
              </w:rPr>
              <w:lastRenderedPageBreak/>
              <w:t>включенные в соответствующие перечни, а также их супруг (супругов) и несовершеннолетних детей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Центральные исполнительные органы государственной власти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14.05.2014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Выборочный анализ полноты и своевременности размещения на официальных сайтах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 в информационно-телекоммуникационной сети "Интернет" сведений о доходах и расходах лиц, замещающих государственные должности, должности государственной гражданской службы, муниципальные должности, должности муниципальной службы, руководителей государственных и муниципальных учреждений, а также их супруг (супругов) и несовершеннолетних детей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доклада Губернатору Московской области о выявленных нарушениях полноты и своевременности размещения указанных сведений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 в полугодие до 15 числа месяца, следующего за отчетным периодом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публикаций в общероссийских средствах массовой информации о нарушениях ограничений, запретов и неисполнении обязанностей, установленных в целях противодействия коррупции, лицами, замещающими государственные должности Московской области, муниципальные должности в органах местного самоуправления Московской области, государственными гражданскими служащими Московской области, муниципальными служащими в органах местного самоуправления Московской области, а также руководителями государственных (муниципальных) учреждений и государственных унитарных предприятий Московской области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по информационной политике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докладов о результатах указанной работы Губернатору Московской области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 в полугодие до 15 числа месяца, следующего за отчетным периодом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аттестации руководителей государственных унитарных предприятий Московской области.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Согласование приема на работу главных бухгалтеров государственных унитарных предприятий Московской области, заключения, изменения и прекращения трудовых договоров с ними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имущественных отношений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" w:name="Par247"/>
            <w:bookmarkEnd w:id="5"/>
            <w:r>
              <w:rPr>
                <w:rFonts w:ascii="Calibri" w:hAnsi="Calibri" w:cs="Calibri"/>
              </w:rPr>
              <w:t>3. Антикоррупционное образование и антикоррупционная пропаганда в Московской области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Антикоррупционное образование и антикоррупционная пропаганда в ходе реализации программ исполнительных органов государственной власти Московской области и государственных органов Московской области в сфере развития правовой грамотности и правосознания граждан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Центральные исполнительные органы государственной власти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информации о данной работе в Главное управление региональной безопасности Московской области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 в полугодие до 15 числа месяца, следующего за отчетным периодом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реализации государственным образовательным учреждением дополнительного профессионального образования "Московский областной учебный центр "Нахабино" программ профессиональной переподготовки и повышения квалификации государственных гражданских служащих Московской области и муниципальных служащих муниципальных образований Московской области, в чьи обязанности входит участие в реализации мер противодействия коррупции организационного, правового, информационного, экономического и кадрового характера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государственной и муниципальной службы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обучающих семинаров с государственными гражданскими служащими Московской области, замещающими должности государственной гражданской службы в центральных исполнительных органах государственной власти Московской области, государственных органах Московской области, муниципальные должности и должности муниципальной службы в органах местного самоуправления муниципальных образований Московской области по вопросам организации деятельности по противодействию коррупции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государственной и муниципальной службы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методических рекомендаций (материалов) по </w:t>
            </w:r>
            <w:r>
              <w:rPr>
                <w:rFonts w:ascii="Calibri" w:hAnsi="Calibri" w:cs="Calibri"/>
              </w:rPr>
              <w:lastRenderedPageBreak/>
              <w:t>вопросам организации деятельности в области противодействия коррупции в центральных исполнительных органах государственной власти Московской области, государственных органах Московской области, муниципальных образованиях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Главное управление региональной </w:t>
            </w:r>
            <w:r>
              <w:rPr>
                <w:rFonts w:ascii="Calibri" w:hAnsi="Calibri" w:cs="Calibri"/>
              </w:rPr>
              <w:lastRenderedPageBreak/>
              <w:t>безопасности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государственной и муниципальной службы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семинаров-совещаний в органах местного самоуправления муниципальных образований Московской области, осуществляющих управление в сфере образования, в образовательных учреждениях, подведомственных Министерству образования Московской области, по вопросам противодействия коррупции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информации о результатах данной работы в Главное управление региональной безопасности Московской области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 в полугодие до 15 числа месяца, следующего за отчетным периодом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семинара для руководителей государственных учреждений сферы культуры Московской области по теме "Проблемные вопросы противодействия коррупции при подготовке нормативных правовых актов в сфере культуры"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антикоррупционной пропаганды на базе центров правовой информации государственных и муниципальных библиотек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" w:name="Par286"/>
            <w:bookmarkEnd w:id="6"/>
            <w:r>
              <w:rPr>
                <w:rFonts w:ascii="Calibri" w:hAnsi="Calibri" w:cs="Calibri"/>
              </w:rPr>
              <w:t>4.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специализированной антикоррупционной экспертизы действующих (вступивших в силу) нормативных правовых актов Московской области, принятых Губернатором Московской области, Правительством Московской области, государственными органами Московской области, и распоряжений руководителя Администрации Губернатора Московской области, носящих нормативный характер, специализированной антикоррупционной экспертизы их проектов, а также проектов соглашений (договоров), заключаемых Правительством Московской области, не носящих нормативный характер, в порядке, установленном </w:t>
            </w:r>
            <w:r>
              <w:rPr>
                <w:rFonts w:ascii="Calibri" w:hAnsi="Calibri" w:cs="Calibri"/>
              </w:rPr>
              <w:lastRenderedPageBreak/>
              <w:t>законодательством Российской Федерации и законодательством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Главное управление региональной безопасности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первичной антикоррупционной экспертизы в центральных исполнительных органах государственной власти Московской области и государственных органах Московской области проектов нормативных правовых актов Московской области, принимаемых Губернатором Московской области, Правительством Московской области, центральными исполнительными органами государственной власти Московской области, государственными органами Московской области, и распоряжений руководителя Администрации Губернатора Московской области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Центральные исполнительные органы государственной власти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информации о результатах данной работы в Главное управление региональной безопасности Московской области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 в полугодие до 15 числа месяца, следующего за отчетным периодом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деятельности центральных исполнительных органов государственной власти Московской области, государственных органов Московской области и органов местного самоуправления муниципальных образований Московской области по проведению антикоррупционной экспертизы нормативных правовых актов и их проектов, оказание методической и консультативной помощи уполномоченным должностным лицам данных органов.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по повышению результативности первичной антикоррупционной экспертизы проектов нормативных правовых актов Московской области в исполнительных органах государственной власти Московской области и государственных органах Московской области, а также антикоррупционной экспертизы муниципальных правовых актов и их проектов в органах местного самоуправления муниципальных образований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плану, утвержденному руководителем Главного управления региональной безопасности Московской области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Обучение на базе государственного образовательного учреждения дополнительного профессионального образования "Московский областной учебный центр "Нахабино" методике проведения </w:t>
            </w:r>
            <w:r>
              <w:rPr>
                <w:rFonts w:ascii="Calibri" w:hAnsi="Calibri" w:cs="Calibri"/>
              </w:rPr>
              <w:lastRenderedPageBreak/>
              <w:t>антикоррупционной экспертизы, а также повышение квалификации должностных лиц, уполномоченных на проведение антикоррупционной экспертизы нормативных правовых актов и их проектов в центральных исполнительных органах государственной власти Московской области, государственных органах Московской области и органах местного самоуправления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Главное управление региональной безопасности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возможности проведения независимой антикоррупционной экспертизы проектов нормативных правовых актов Московской области, затрагивающих права, свободы и обязанности человека и гражданина, устанавливающих полномочия исполнительных органов государственной власти Московской области, государственных органов Московской области, правовой статус организаций или имеющих межведомственный характер, путем обязательного размещения указанных проектов на своих официальных сайтах в сети "Интернет" в порядке, установленном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Московской области N 31/2009-ОЗ "О мерах по противодействию коррупции в Московской области"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Центральные исполнительные органы государственной власти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исполнения центральными исполнительными органами государственной власти Московской области, государственными органами Московской области требований законодательства Российской Федерации и законодательства Московской области по обеспечению возможности проведения независимой антикоррупционной экспертизы проектов нормативных правовых актов Московской области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докладов Губернатору Московской области о фактах неисполнения требований законодательства в указанной сфере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 в полугодие до 15 числа месяца, следующего за отчетным периодом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" w:name="Par319"/>
            <w:bookmarkEnd w:id="7"/>
            <w:r>
              <w:rPr>
                <w:rFonts w:ascii="Calibri" w:hAnsi="Calibri" w:cs="Calibri"/>
              </w:rPr>
              <w:t>5. Мероприятия, направленные на устранение необоснованных запретов и ограничений, оптимизацию и конкретизацию полномочий исполнительных органов государственной власти Московской области, государственных органов Московской области, совершенствование порядка использования государственного имущества и государственных ресурсов и деятельности исполнительных органов государственной власти Московской области, государственных органов Московской области, наделенных полномочиями по осуществлению государственного контроля (надзора)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за реализацией установленных в соответствии с законодательством Российской Федерации и законодательством Московской области полномочий центральными исполнительными органами государственной власти Московской области, государственными органами Московской области, государственными учреждениями и государственными предприятиями Московской области, осуществляющими отдельные функции государственного управления Московской области, изучение и анализ их деятельности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контрольное управление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Координация деятельности исполнительных органов государственной власти Московской области в части развития конкуренции, в том числе по закреплению в государственных программах мероприятий по развитию конкуренции в соответствующих отраслях экономики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конкурентной политике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за соблюдением законодательства Российской Федерации о контрактной системе в сфере закупок товаров, работ, услуг для обеспечения государственных нужд Московской области, муниципальных нужд муниципальных образований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контрольное управление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Московской области, в отношении специализированных организаций, выполняющих в соответствии с федеральным законодательством отдельные полномочия в рамках осуществления закупок для обеспечения нужд Московской области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контрольное управление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информации о результатах данной работы в Главное управление региональной безопасности Московской области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 в полугодие до 15 числа месяца, следующего за отчетным периодом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</w:t>
            </w:r>
            <w:r>
              <w:rPr>
                <w:rFonts w:ascii="Calibri" w:hAnsi="Calibri" w:cs="Calibri"/>
              </w:rPr>
              <w:lastRenderedPageBreak/>
              <w:t>уполномоченных учреждений при осуществлении закупок для обеспечения нужд Московской области и муниципальных нужд муниципальных образований, находящихся на территории Московской области, в отношении специализированных организаций, выполняющих в соответствии с федеральным законодательством отдельные полномочия в рамках осуществления закупок для обеспечения нужд Московской области и муниципальных нужд муниципальных образований, находящихся на территории Московской области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Главное контрольное управление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информации о результатах данной работы в Главное управление региональной безопасности Московской области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 в полугодие до 15 числа месяца, следующего за отчетным периодом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внесение на рассмотрение Губернатора Московской области и Правительства Московской области проектов нормативных правовых актов Губернатора Московской области и Правительства Московской области в области реализации мер, направленных на противодействие коррупции в сфере закупок товаров, работ, услуг для обеспечения государственных нужд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конкурентной политике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развитие контрактной системы, информационного пространства в рамках внедрения контрактной системы, в том числе в области прогнозирования и планирования закупок, организации и проведения торгов, учета и исполнения контрактов (договоров), заключаемых заказчиками по результатам размещения заказов для государственных нужд Московской области, нужд бюджетных учреждений Московской области и муниципальных нужд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конкурентной политике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учета и ведение реестра имущества, находящегося в собственности Московской области.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за сохранностью и использованием по назначению собственности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имущественных отношений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методического руководства и координации деятельности заказчиков, муниципальных заказчиков по работе с </w:t>
            </w:r>
            <w:r>
              <w:rPr>
                <w:rFonts w:ascii="Calibri" w:hAnsi="Calibri" w:cs="Calibri"/>
              </w:rPr>
              <w:lastRenderedPageBreak/>
              <w:t>Единой Автоматизированной Системой Управления Закупками Московской области (далее - ЕАСУЗ). Организация обучения работе с ЕАСУЗ представителей заказчиков, муниципальных заказчиков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Комитет по конкурентной политике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Проверки соблюдения руководителями подведомственных государственных учреждений Московской области и государственных унитарных предприятий Московской области ограничений, установленных законодательством Российской Федерации и законодательством Московской области, в том числе в сфере противодействия коррупции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Центральные исполнительные органы государственной власти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представление в установленном федеральным законодательством и законодательством Московской области порядке сводных докладов об осуществлении регионального государственного контроля (надзора) в соответствующих сферах деятельности и об эффективности такого контроля (надзора) и сведений по форме федерального статистического наблюдения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контрольное управление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Губернатору Московской области и Правительству Московской области по устранению причин и условий для совершения коррупционных правонарушений по результатам осуществления мониторинга и контроля за целевым использованием средств бюджета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контрольное управление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за деятельностью государственных учреждений и государственных предприятий, подведомственных исполнительным органам государственной власти Московской области и государственным органам Московской области, направление актов и заключений по результатам осуществления контроля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контрольное управление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информации о выявленных нарушениях в Главное управление региональной безопасности Московской области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 в полугодие до 15 числа месяца, следующего за отчетным периодом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Контроль, организация проверок, в том числе документальных, за использованием по назначению и сохранностью принадлежащего государственным унитарным предприятиям Московской области имущества, за выполнением показателей экономической </w:t>
            </w:r>
            <w:r>
              <w:rPr>
                <w:rFonts w:ascii="Calibri" w:hAnsi="Calibri" w:cs="Calibri"/>
              </w:rPr>
              <w:lastRenderedPageBreak/>
              <w:t>эффективности государственных унитарных предприятий Московской области.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к административной ответственности руководителей государственных унитарных предприятий Московской области за неперечисление части прибыли, перечисление не в полном объеме части прибыли, а также перечисление части прибыли в бюджет Московской области с нарушением установленных законодательством Московской области сроков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имущественных отношений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в пределах компетенции за поступлением средств в бюджет Московской области и выполнением бюджетных заданий, в том числе: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 поступлением части прибыли государственных унитарных предприятий Московской области в бюджет Московской области;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 поступлением доходов арендной платы и продажи имущества, в том числе земельных участков, находящегося в собственности Московской области;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 поступлением дивидендов (части прибыли) по акциям (долям в уставных капиталах) хозяйственных обществ, находящимся в собственности Московской области;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 поступлением средств от продажи находящихся в собственности Московской области акций (долей в уставных капиталах) хозяйственных обществ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имущественных отношений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Координация действий представителей Московской области в органах управления хозяйственных обществ и иных организаций, акции (доли, паи) которых находятся в собственности Московской области, согласование в письменной форме их позиций в соответствии с законодательством Московской области, осуществление контроля за их деятельностью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имущественных отношений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процессов управления и распоряжения имуществом Московской области, проведение социально-экономических исследований, формирование на основании полученных данных предложений по совершенствованию методов реформирования имущественных и земельных отношений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имущественных отношений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" w:name="Par403"/>
            <w:bookmarkEnd w:id="8"/>
            <w:r>
              <w:rPr>
                <w:rFonts w:ascii="Calibri" w:hAnsi="Calibri" w:cs="Calibri"/>
              </w:rPr>
              <w:t xml:space="preserve">6. Обеспечение доступа к информации о деятельности исполнительных органов государственной власти Московской области, </w:t>
            </w:r>
            <w:r>
              <w:rPr>
                <w:rFonts w:ascii="Calibri" w:hAnsi="Calibri" w:cs="Calibri"/>
              </w:rPr>
              <w:lastRenderedPageBreak/>
              <w:t>государственных органов Московской области. Организация взаимодействия исполнительных органов государственной власти Московской области, государственных органов Московской области с гражданами и институтами гражданского общества по вопросам противодействия коррупции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своевременности и полноты размещения информации о деятельности центральных исполнительных органов государственной власти Московской области и государственных органов Московской области на их официальных сайтах в информационно-телекоммуникационной сети Интернет в соответствии с требованиями нормативных правовых актов Российской Федерации и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Центральные исполнительные органы государственной власти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взаимодействия органов государственной власти Московской области, территориальных органов федеральных органов исполнительной власти по Московской области, органов местного самоуправления с Общественной палатой Московской области, Уполномоченным по защите прав предпринимателей в Московской области, политическими партиями, общественными объединениями граждан, другими институтами гражданского общества в сфере противодействия коррупции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социальных коммуникаций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территориальной политики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круглосуточной работы "телефона доверия" в Главном управлении региональной безопасности Московской области в целях взаимодействия с гражданами и организациями по вопросам противодействия коррупции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работы "горячих линий", "телефонов доверия", "интернет-приемных" на официальных сайтах в информационно-телекоммуникационной сети "Интернет" с целью улучшения обратной связи с гражданами и организациями и получения информации о фактах совершения коррупционных правонарушений государственными гражданскими служащими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Центральные исполнительные органы государственной власти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граждан по вопросам противодействия коррупции в Приемной Правительства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месяц в соответствии с графиком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</w:t>
            </w:r>
            <w:r>
              <w:rPr>
                <w:rFonts w:ascii="Calibri" w:hAnsi="Calibri" w:cs="Calibri"/>
              </w:rPr>
              <w:lastRenderedPageBreak/>
              <w:t>местного самоуправления муниципальных образований Московской области на заседаниях коллегиальных органов центральных исполнительных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Центральные исполнительные органы государственной власти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исполнения требований законодательства об обеспечении доступа к информации, размещаемой на официальных сайтах в информационно-телекоммуникационной сети "Интернет", о деятельности центральных исполнительных органов государственной власти Московской области и государственных органов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докладов Губернатору Московской области о результатах указанной деятельности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 в полугодие до 15 числа месяца, следующего за отчетным периодом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издание брошюр с ответами на наиболее актуальные вопросы, содержащиеся в обращениях граждан к Губернатору Московской области и в Правительство Московской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Губернатора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Губернатора Московской области и Правительства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  <w:tr w:rsidR="009E0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Освещение деятельности по противодействию коррупции органов государственной власти Московской области и органов местного самоуправления муниципальных образований Московской области в федеральных, региональных и муниципальных средствах массовой информации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по информационной политике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центральные исполнительные органы государственной власти Московской области,</w:t>
            </w:r>
          </w:p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органы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3" w:rsidRDefault="009E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</w:tr>
    </w:tbl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FC3" w:rsidRDefault="009E0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FC3" w:rsidRDefault="009E0FC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97FE5" w:rsidRDefault="00297FE5"/>
    <w:sectPr w:rsidR="00297FE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0FC3"/>
    <w:rsid w:val="00297FE5"/>
    <w:rsid w:val="009E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028D2F521C1D05AB209EC126B56B954799BC07C722277B6B5D10C63M22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D028D2F521C1D05AB209EC126B56B9547698CD75722277B6B5D10C63260D4D92E40C0287F2E8D1M82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028D2F521C1D05AB209EC126B56B9547B9CC37A7F2277B6B5D10C63M226I" TargetMode="External"/><Relationship Id="rId5" Type="http://schemas.openxmlformats.org/officeDocument/2006/relationships/hyperlink" Target="consultantplus://offline/ref=8BD028D2F521C1D05AB209EC126B56B9547899C775762277B6B5D10C63M226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BD028D2F521C1D05AB209EC126B56B954799BC07C722277B6B5D10C63M226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7094</Words>
  <Characters>40437</Characters>
  <Application>Microsoft Office Word</Application>
  <DocSecurity>0</DocSecurity>
  <Lines>336</Lines>
  <Paragraphs>94</Paragraphs>
  <ScaleCrop>false</ScaleCrop>
  <Company/>
  <LinksUpToDate>false</LinksUpToDate>
  <CharactersWithSpaces>47437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Karpov_vi</dc:creator>
  <cp:lastModifiedBy>Karpov_vi</cp:lastModifiedBy>
  <cp:revision>1</cp:revision>
  <dcterms:created xsi:type="dcterms:W3CDTF">2014-06-04T08:54:00Z</dcterms:created>
  <dcterms:modified xsi:type="dcterms:W3CDTF">2014-06-04T08:54:00Z</dcterms:modified>
</cp:coreProperties>
</file>