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2"/>
        </w:rPr>
      </w:pPr>
    </w:p>
    <w:p>
      <w:pPr>
        <w:pStyle w:val="BodyText"/>
        <w:spacing w:line="236" w:lineRule="exact"/>
        <w:ind w:left="7620"/>
      </w:pPr>
      <w:r>
        <w:rPr/>
        <w:t>Сведения</w:t>
      </w:r>
    </w:p>
    <w:p>
      <w:pPr>
        <w:pStyle w:val="BodyText"/>
        <w:spacing w:line="213" w:lineRule="auto" w:before="13"/>
        <w:ind w:left="3222" w:firstLine="163"/>
      </w:pPr>
      <w:r>
        <w:rPr/>
        <w:t>о доходах, расходах, об имуществе и обязательствах имущественного характера, представленные</w:t>
      </w:r>
      <w:r>
        <w:rPr>
          <w:spacing w:val="1"/>
        </w:rPr>
        <w:t> </w:t>
      </w:r>
      <w:r>
        <w:rPr/>
        <w:t>работниками</w:t>
      </w:r>
      <w:r>
        <w:rPr>
          <w:spacing w:val="1"/>
        </w:rPr>
        <w:t> </w:t>
      </w:r>
      <w:r>
        <w:rPr/>
        <w:t>ФГБУ</w:t>
      </w:r>
      <w:r>
        <w:rPr>
          <w:spacing w:val="-3"/>
        </w:rPr>
        <w:t> </w:t>
      </w:r>
      <w:r>
        <w:rPr/>
        <w:t>ДС</w:t>
      </w:r>
      <w:r>
        <w:rPr>
          <w:spacing w:val="-2"/>
        </w:rPr>
        <w:t> </w:t>
      </w:r>
      <w:r>
        <w:rPr/>
        <w:t>"Васильевское"</w:t>
      </w:r>
      <w:r>
        <w:rPr>
          <w:spacing w:val="-4"/>
        </w:rPr>
        <w:t> </w:t>
      </w:r>
      <w:r>
        <w:rPr/>
        <w:t>Минздрава</w:t>
      </w:r>
      <w:r>
        <w:rPr>
          <w:spacing w:val="-3"/>
        </w:rPr>
        <w:t> </w:t>
      </w:r>
      <w:r>
        <w:rPr/>
        <w:t>России</w:t>
      </w:r>
      <w:r>
        <w:rPr>
          <w:spacing w:val="-4"/>
        </w:rPr>
        <w:t> </w:t>
      </w:r>
      <w:r>
        <w:rPr/>
        <w:t>за</w:t>
      </w:r>
      <w:r>
        <w:rPr>
          <w:spacing w:val="-3"/>
        </w:rPr>
        <w:t> </w:t>
      </w:r>
      <w:r>
        <w:rPr/>
        <w:t>отчетный</w:t>
      </w:r>
      <w:r>
        <w:rPr>
          <w:spacing w:val="-3"/>
        </w:rPr>
        <w:t> </w:t>
      </w:r>
      <w:r>
        <w:rPr/>
        <w:t>период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1</w:t>
      </w:r>
      <w:r>
        <w:rPr>
          <w:spacing w:val="1"/>
        </w:rPr>
        <w:t> </w:t>
      </w:r>
      <w:r>
        <w:rPr/>
        <w:t>января</w:t>
      </w:r>
      <w:r>
        <w:rPr>
          <w:spacing w:val="-3"/>
        </w:rPr>
        <w:t> </w:t>
      </w:r>
      <w:r>
        <w:rPr/>
        <w:t>2019 г.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31</w:t>
      </w:r>
    </w:p>
    <w:p>
      <w:pPr>
        <w:pStyle w:val="BodyText"/>
        <w:spacing w:line="225" w:lineRule="exact"/>
        <w:ind w:left="7013"/>
      </w:pPr>
      <w:r>
        <w:rPr/>
        <w:t>декабря</w:t>
      </w:r>
      <w:r>
        <w:rPr>
          <w:spacing w:val="-3"/>
        </w:rPr>
        <w:t> </w:t>
      </w:r>
      <w:r>
        <w:rPr/>
        <w:t>2019 г.</w:t>
      </w:r>
    </w:p>
    <w:p>
      <w:pPr>
        <w:spacing w:line="201" w:lineRule="auto" w:before="78"/>
        <w:ind w:left="1624" w:right="296" w:firstLine="628"/>
        <w:jc w:val="right"/>
        <w:rPr>
          <w:rFonts w:ascii="Calibri" w:hAnsi="Calibri"/>
          <w:sz w:val="20"/>
        </w:rPr>
      </w:pPr>
      <w:r>
        <w:rPr/>
        <w:br w:type="column"/>
      </w:r>
      <w:r>
        <w:rPr>
          <w:rFonts w:ascii="Calibri" w:hAnsi="Calibri"/>
          <w:sz w:val="20"/>
        </w:rPr>
        <w:t>Приложение №1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к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приказу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Министерства</w:t>
      </w:r>
    </w:p>
    <w:p>
      <w:pPr>
        <w:spacing w:line="192" w:lineRule="exact" w:before="0"/>
        <w:ind w:left="0" w:right="297" w:firstLine="0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здравоохранения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Российской</w:t>
      </w:r>
    </w:p>
    <w:p>
      <w:pPr>
        <w:spacing w:line="201" w:lineRule="auto" w:before="11"/>
        <w:ind w:left="1247" w:right="298" w:firstLine="1478"/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Федерации</w:t>
      </w:r>
      <w:r>
        <w:rPr>
          <w:rFonts w:ascii="Calibri" w:hAnsi="Calibri"/>
          <w:spacing w:val="-43"/>
          <w:sz w:val="20"/>
        </w:rPr>
        <w:t> </w:t>
      </w:r>
      <w:r>
        <w:rPr>
          <w:rFonts w:ascii="Calibri" w:hAnsi="Calibri"/>
          <w:sz w:val="20"/>
        </w:rPr>
        <w:t>от</w:t>
      </w:r>
      <w:r>
        <w:rPr>
          <w:rFonts w:ascii="Calibri" w:hAnsi="Calibri"/>
          <w:spacing w:val="43"/>
          <w:sz w:val="20"/>
        </w:rPr>
        <w:t> </w:t>
      </w:r>
      <w:r>
        <w:rPr>
          <w:rFonts w:ascii="Calibri" w:hAnsi="Calibri"/>
          <w:sz w:val="20"/>
        </w:rPr>
        <w:t>"19"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апреля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2016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г.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№244</w:t>
      </w:r>
    </w:p>
    <w:p>
      <w:pPr>
        <w:spacing w:after="0" w:line="201" w:lineRule="auto"/>
        <w:jc w:val="right"/>
        <w:rPr>
          <w:rFonts w:ascii="Calibri" w:hAnsi="Calibri"/>
          <w:sz w:val="20"/>
        </w:rPr>
        <w:sectPr>
          <w:type w:val="continuous"/>
          <w:pgSz w:w="16850" w:h="11920" w:orient="landscape"/>
          <w:pgMar w:top="420" w:bottom="280" w:left="380" w:right="280"/>
          <w:cols w:num="2" w:equalWidth="0">
            <w:col w:w="12147" w:space="40"/>
            <w:col w:w="4003"/>
          </w:cols>
        </w:sectPr>
      </w:pPr>
    </w:p>
    <w:p>
      <w:pPr>
        <w:pStyle w:val="BodyText"/>
        <w:rPr>
          <w:b w:val="0"/>
        </w:rPr>
      </w:pPr>
    </w:p>
    <w:p>
      <w:pPr>
        <w:pStyle w:val="BodyText"/>
        <w:spacing w:before="11"/>
        <w:rPr>
          <w:b w:val="0"/>
          <w:sz w:val="16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"/>
        <w:gridCol w:w="1723"/>
        <w:gridCol w:w="1871"/>
        <w:gridCol w:w="1226"/>
        <w:gridCol w:w="1276"/>
        <w:gridCol w:w="990"/>
        <w:gridCol w:w="993"/>
        <w:gridCol w:w="990"/>
        <w:gridCol w:w="851"/>
        <w:gridCol w:w="885"/>
        <w:gridCol w:w="2150"/>
        <w:gridCol w:w="1168"/>
        <w:gridCol w:w="1264"/>
      </w:tblGrid>
      <w:tr>
        <w:trPr>
          <w:trHeight w:val="847" w:hRule="atLeast"/>
        </w:trPr>
        <w:tc>
          <w:tcPr>
            <w:tcW w:w="559" w:type="dxa"/>
            <w:vMerge w:val="restart"/>
          </w:tcPr>
          <w:p>
            <w:pPr>
              <w:pStyle w:val="TableParagraph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Calibri"/>
                <w:sz w:val="34"/>
              </w:rPr>
            </w:pPr>
          </w:p>
          <w:p>
            <w:pPr>
              <w:pStyle w:val="TableParagraph"/>
              <w:ind w:left="45" w:right="16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1723" w:type="dxa"/>
            <w:vMerge w:val="restart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112" w:right="99" w:firstLine="4"/>
              <w:jc w:val="center"/>
              <w:rPr>
                <w:sz w:val="22"/>
              </w:rPr>
            </w:pPr>
            <w:r>
              <w:rPr>
                <w:sz w:val="22"/>
              </w:rPr>
              <w:t>Фамилия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инициалы лица,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чьи сведения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размещаются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415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4485" w:type="dxa"/>
            <w:gridSpan w:val="4"/>
          </w:tcPr>
          <w:p>
            <w:pPr>
              <w:pStyle w:val="TableParagraph"/>
              <w:ind w:left="1559" w:right="326" w:hanging="1199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собственности</w:t>
            </w:r>
          </w:p>
        </w:tc>
        <w:tc>
          <w:tcPr>
            <w:tcW w:w="2726" w:type="dxa"/>
            <w:gridSpan w:val="3"/>
          </w:tcPr>
          <w:p>
            <w:pPr>
              <w:pStyle w:val="TableParagraph"/>
              <w:spacing w:line="206" w:lineRule="auto" w:before="68"/>
              <w:ind w:left="713" w:right="176" w:hanging="516"/>
              <w:rPr>
                <w:sz w:val="22"/>
              </w:rPr>
            </w:pPr>
            <w:r>
              <w:rPr>
                <w:sz w:val="22"/>
              </w:rPr>
              <w:t>Объекты недвижимости,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находящиеся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пользовании</w:t>
            </w:r>
          </w:p>
        </w:tc>
        <w:tc>
          <w:tcPr>
            <w:tcW w:w="2150" w:type="dxa"/>
            <w:vMerge w:val="restart"/>
          </w:tcPr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>
            <w:pPr>
              <w:pStyle w:val="TableParagraph"/>
              <w:spacing w:line="249" w:lineRule="auto"/>
              <w:ind w:left="635" w:right="188" w:hanging="409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pacing w:val="-1"/>
                <w:sz w:val="17"/>
              </w:rPr>
              <w:t>Транспортные </w:t>
            </w:r>
            <w:r>
              <w:rPr>
                <w:rFonts w:ascii="Calibri" w:hAnsi="Calibri"/>
                <w:sz w:val="17"/>
              </w:rPr>
              <w:t>средства</w:t>
            </w:r>
            <w:r>
              <w:rPr>
                <w:rFonts w:ascii="Calibri" w:hAnsi="Calibri"/>
                <w:spacing w:val="-36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(вид,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марка)</w:t>
            </w:r>
          </w:p>
        </w:tc>
        <w:tc>
          <w:tcPr>
            <w:tcW w:w="1168" w:type="dxa"/>
            <w:vMerge w:val="restart"/>
          </w:tcPr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8"/>
              <w:rPr>
                <w:rFonts w:ascii="Calibri"/>
                <w:sz w:val="17"/>
              </w:rPr>
            </w:pPr>
          </w:p>
          <w:p>
            <w:pPr>
              <w:pStyle w:val="TableParagraph"/>
              <w:spacing w:line="252" w:lineRule="auto"/>
              <w:ind w:left="67" w:right="202" w:hanging="6"/>
              <w:jc w:val="center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Деклариров</w:t>
            </w:r>
            <w:r>
              <w:rPr>
                <w:rFonts w:ascii="Calibri" w:hAnsi="Calibri"/>
                <w:spacing w:val="-36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анный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годовой</w:t>
            </w:r>
            <w:r>
              <w:rPr>
                <w:rFonts w:ascii="Calibri" w:hAnsi="Calibri"/>
                <w:spacing w:val="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доход</w:t>
            </w:r>
            <w:r>
              <w:rPr>
                <w:rFonts w:ascii="Calibri" w:hAnsi="Calibri"/>
                <w:spacing w:val="-5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(руб.)</w:t>
            </w:r>
          </w:p>
        </w:tc>
        <w:tc>
          <w:tcPr>
            <w:tcW w:w="1264" w:type="dxa"/>
            <w:vMerge w:val="restart"/>
          </w:tcPr>
          <w:p>
            <w:pPr>
              <w:pStyle w:val="TableParagraph"/>
              <w:spacing w:line="266" w:lineRule="auto" w:before="34"/>
              <w:ind w:left="259" w:right="223" w:hanging="44"/>
              <w:jc w:val="both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pacing w:val="-1"/>
                <w:sz w:val="15"/>
              </w:rPr>
              <w:t>Сведения </w:t>
            </w:r>
            <w:r>
              <w:rPr>
                <w:rFonts w:ascii="Calibri" w:hAnsi="Calibri"/>
                <w:sz w:val="15"/>
              </w:rPr>
              <w:t>об</w:t>
            </w:r>
            <w:r>
              <w:rPr>
                <w:rFonts w:ascii="Calibri" w:hAnsi="Calibri"/>
                <w:spacing w:val="-31"/>
                <w:sz w:val="15"/>
              </w:rPr>
              <w:t> </w:t>
            </w:r>
            <w:r>
              <w:rPr>
                <w:rFonts w:ascii="Calibri" w:hAnsi="Calibri"/>
                <w:sz w:val="15"/>
              </w:rPr>
              <w:t>источниках</w:t>
            </w:r>
            <w:r>
              <w:rPr>
                <w:rFonts w:ascii="Calibri" w:hAnsi="Calibri"/>
                <w:spacing w:val="1"/>
                <w:sz w:val="15"/>
              </w:rPr>
              <w:t> </w:t>
            </w:r>
            <w:r>
              <w:rPr>
                <w:rFonts w:ascii="Calibri" w:hAnsi="Calibri"/>
                <w:sz w:val="15"/>
              </w:rPr>
              <w:t>получения</w:t>
            </w:r>
          </w:p>
          <w:p>
            <w:pPr>
              <w:pStyle w:val="TableParagraph"/>
              <w:spacing w:line="266" w:lineRule="auto" w:before="1"/>
              <w:ind w:left="118" w:right="130"/>
              <w:jc w:val="center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средств, за счет</w:t>
            </w:r>
            <w:r>
              <w:rPr>
                <w:rFonts w:ascii="Calibri" w:hAnsi="Calibri"/>
                <w:spacing w:val="-31"/>
                <w:sz w:val="15"/>
              </w:rPr>
              <w:t> </w:t>
            </w:r>
            <w:r>
              <w:rPr>
                <w:rFonts w:ascii="Calibri" w:hAnsi="Calibri"/>
                <w:sz w:val="15"/>
              </w:rPr>
              <w:t>которых</w:t>
            </w:r>
            <w:r>
              <w:rPr>
                <w:rFonts w:ascii="Calibri" w:hAnsi="Calibri"/>
                <w:spacing w:val="1"/>
                <w:sz w:val="15"/>
              </w:rPr>
              <w:t> </w:t>
            </w:r>
            <w:r>
              <w:rPr>
                <w:rFonts w:ascii="Calibri" w:hAnsi="Calibri"/>
                <w:sz w:val="15"/>
              </w:rPr>
              <w:t>совершена</w:t>
            </w:r>
            <w:r>
              <w:rPr>
                <w:rFonts w:ascii="Calibri" w:hAnsi="Calibri"/>
                <w:spacing w:val="1"/>
                <w:sz w:val="15"/>
              </w:rPr>
              <w:t> </w:t>
            </w:r>
            <w:r>
              <w:rPr>
                <w:rFonts w:ascii="Calibri" w:hAnsi="Calibri"/>
                <w:sz w:val="15"/>
              </w:rPr>
              <w:t>сделка</w:t>
            </w:r>
            <w:r>
              <w:rPr>
                <w:rFonts w:ascii="Calibri" w:hAnsi="Calibri"/>
                <w:spacing w:val="-2"/>
                <w:sz w:val="15"/>
              </w:rPr>
              <w:t> </w:t>
            </w:r>
            <w:r>
              <w:rPr>
                <w:rFonts w:ascii="Calibri" w:hAnsi="Calibri"/>
                <w:sz w:val="15"/>
              </w:rPr>
              <w:t>(вид</w:t>
            </w:r>
          </w:p>
          <w:p>
            <w:pPr>
              <w:pStyle w:val="TableParagraph"/>
              <w:spacing w:line="264" w:lineRule="auto"/>
              <w:ind w:left="243" w:right="16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приобретенног</w:t>
            </w:r>
            <w:r>
              <w:rPr>
                <w:rFonts w:ascii="Calibri" w:hAnsi="Calibri"/>
                <w:spacing w:val="-31"/>
                <w:sz w:val="15"/>
              </w:rPr>
              <w:t> </w:t>
            </w:r>
            <w:r>
              <w:rPr>
                <w:rFonts w:ascii="Calibri" w:hAnsi="Calibri"/>
                <w:sz w:val="15"/>
              </w:rPr>
              <w:t>о</w:t>
            </w:r>
            <w:r>
              <w:rPr>
                <w:rFonts w:ascii="Calibri" w:hAnsi="Calibri"/>
                <w:spacing w:val="32"/>
                <w:sz w:val="15"/>
              </w:rPr>
              <w:t> </w:t>
            </w:r>
            <w:r>
              <w:rPr>
                <w:rFonts w:ascii="Calibri" w:hAnsi="Calibri"/>
                <w:sz w:val="15"/>
              </w:rPr>
              <w:t>имущества,</w:t>
            </w:r>
          </w:p>
          <w:p>
            <w:pPr>
              <w:pStyle w:val="TableParagraph"/>
              <w:spacing w:line="166" w:lineRule="exact" w:before="1"/>
              <w:ind w:left="243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источники)</w:t>
            </w:r>
          </w:p>
        </w:tc>
      </w:tr>
      <w:tr>
        <w:trPr>
          <w:trHeight w:val="1190" w:hRule="atLeast"/>
        </w:trPr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line="249" w:lineRule="exact"/>
              <w:ind w:left="32"/>
              <w:rPr>
                <w:sz w:val="22"/>
              </w:rPr>
            </w:pPr>
            <w:r>
              <w:rPr>
                <w:sz w:val="22"/>
              </w:rPr>
              <w:t>Вид объекта</w:t>
            </w:r>
          </w:p>
        </w:tc>
        <w:tc>
          <w:tcPr>
            <w:tcW w:w="1276" w:type="dxa"/>
          </w:tcPr>
          <w:p>
            <w:pPr>
              <w:pStyle w:val="TableParagraph"/>
              <w:spacing w:line="248" w:lineRule="exact"/>
              <w:ind w:left="452" w:right="439"/>
              <w:jc w:val="center"/>
              <w:rPr>
                <w:sz w:val="22"/>
              </w:rPr>
            </w:pPr>
            <w:r>
              <w:rPr>
                <w:sz w:val="22"/>
              </w:rPr>
              <w:t>вид</w:t>
            </w:r>
          </w:p>
          <w:p>
            <w:pPr>
              <w:pStyle w:val="TableParagraph"/>
              <w:ind w:left="12" w:right="-15"/>
              <w:jc w:val="center"/>
              <w:rPr>
                <w:sz w:val="22"/>
              </w:rPr>
            </w:pPr>
            <w:r>
              <w:rPr>
                <w:sz w:val="22"/>
              </w:rPr>
              <w:t>собственност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и</w:t>
            </w:r>
          </w:p>
        </w:tc>
        <w:tc>
          <w:tcPr>
            <w:tcW w:w="990" w:type="dxa"/>
          </w:tcPr>
          <w:p>
            <w:pPr>
              <w:pStyle w:val="TableParagraph"/>
              <w:ind w:left="195" w:right="54" w:hanging="106"/>
              <w:rPr>
                <w:sz w:val="22"/>
              </w:rPr>
            </w:pPr>
            <w:r>
              <w:rPr>
                <w:sz w:val="22"/>
              </w:rPr>
              <w:t>площадь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(кв.м.)</w:t>
            </w:r>
          </w:p>
        </w:tc>
        <w:tc>
          <w:tcPr>
            <w:tcW w:w="993" w:type="dxa"/>
          </w:tcPr>
          <w:p>
            <w:pPr>
              <w:pStyle w:val="TableParagraph"/>
              <w:ind w:left="122" w:right="102" w:firstLine="2"/>
              <w:jc w:val="center"/>
              <w:rPr>
                <w:sz w:val="22"/>
              </w:rPr>
            </w:pPr>
            <w:r>
              <w:rPr>
                <w:sz w:val="22"/>
              </w:rPr>
              <w:t>страна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располо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жения</w:t>
            </w:r>
          </w:p>
        </w:tc>
        <w:tc>
          <w:tcPr>
            <w:tcW w:w="990" w:type="dxa"/>
          </w:tcPr>
          <w:p>
            <w:pPr>
              <w:pStyle w:val="TableParagraph"/>
              <w:ind w:left="132" w:right="93" w:firstLine="180"/>
              <w:rPr>
                <w:sz w:val="22"/>
              </w:rPr>
            </w:pPr>
            <w:r>
              <w:rPr>
                <w:sz w:val="22"/>
              </w:rPr>
              <w:t>Вид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объекта</w:t>
            </w:r>
          </w:p>
        </w:tc>
        <w:tc>
          <w:tcPr>
            <w:tcW w:w="851" w:type="dxa"/>
          </w:tcPr>
          <w:p>
            <w:pPr>
              <w:pStyle w:val="TableParagraph"/>
              <w:ind w:left="126" w:right="-16" w:hanging="106"/>
              <w:rPr>
                <w:sz w:val="22"/>
              </w:rPr>
            </w:pPr>
            <w:r>
              <w:rPr>
                <w:sz w:val="22"/>
              </w:rPr>
              <w:t>площадь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(кв.м.)</w:t>
            </w:r>
          </w:p>
        </w:tc>
        <w:tc>
          <w:tcPr>
            <w:tcW w:w="885" w:type="dxa"/>
          </w:tcPr>
          <w:p>
            <w:pPr>
              <w:pStyle w:val="TableParagraph"/>
              <w:ind w:left="72" w:right="44" w:hanging="3"/>
              <w:jc w:val="center"/>
              <w:rPr>
                <w:sz w:val="22"/>
              </w:rPr>
            </w:pPr>
            <w:r>
              <w:rPr>
                <w:sz w:val="22"/>
              </w:rPr>
              <w:t>страна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располо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жения</w:t>
            </w:r>
          </w:p>
        </w:tc>
        <w:tc>
          <w:tcPr>
            <w:tcW w:w="2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8" w:hRule="atLeast"/>
        </w:trPr>
        <w:tc>
          <w:tcPr>
            <w:tcW w:w="559" w:type="dxa"/>
            <w:vMerge w:val="restart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49"/>
              <w:ind w:left="4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723" w:type="dxa"/>
          </w:tcPr>
          <w:p>
            <w:pPr>
              <w:pStyle w:val="TableParagraph"/>
              <w:ind w:left="7" w:right="707" w:firstLine="48"/>
              <w:rPr>
                <w:sz w:val="22"/>
              </w:rPr>
            </w:pPr>
            <w:r>
              <w:rPr>
                <w:sz w:val="22"/>
              </w:rPr>
              <w:t>Агафонов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Алексей</w:t>
            </w:r>
          </w:p>
          <w:p>
            <w:pPr>
              <w:pStyle w:val="TableParagraph"/>
              <w:spacing w:line="238" w:lineRule="exact"/>
              <w:ind w:left="7"/>
              <w:rPr>
                <w:sz w:val="22"/>
              </w:rPr>
            </w:pPr>
            <w:r>
              <w:rPr>
                <w:sz w:val="22"/>
              </w:rPr>
              <w:t>Сергеевич</w:t>
            </w:r>
          </w:p>
        </w:tc>
        <w:tc>
          <w:tcPr>
            <w:tcW w:w="1871" w:type="dxa"/>
          </w:tcPr>
          <w:p>
            <w:pPr>
              <w:pStyle w:val="TableParagraph"/>
              <w:ind w:left="7" w:right="521"/>
              <w:rPr>
                <w:sz w:val="22"/>
              </w:rPr>
            </w:pPr>
            <w:r>
              <w:rPr>
                <w:sz w:val="22"/>
              </w:rPr>
              <w:t>И.О. главного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врача</w:t>
            </w: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ind w:left="8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</w:tcPr>
          <w:p>
            <w:pPr>
              <w:pStyle w:val="TableParagraph"/>
              <w:ind w:left="7" w:right="-8"/>
              <w:rPr>
                <w:sz w:val="22"/>
              </w:rPr>
            </w:pPr>
            <w:r>
              <w:rPr>
                <w:color w:val="000301"/>
                <w:spacing w:val="-1"/>
                <w:sz w:val="22"/>
              </w:rPr>
              <w:t>Индивидуаль</w:t>
            </w:r>
            <w:r>
              <w:rPr>
                <w:color w:val="000301"/>
                <w:spacing w:val="-52"/>
                <w:sz w:val="22"/>
              </w:rPr>
              <w:t> </w:t>
            </w:r>
            <w:r>
              <w:rPr>
                <w:color w:val="000301"/>
                <w:sz w:val="22"/>
              </w:rPr>
              <w:t>ная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exact"/>
              <w:ind w:left="286" w:right="268"/>
              <w:jc w:val="center"/>
              <w:rPr>
                <w:sz w:val="22"/>
              </w:rPr>
            </w:pPr>
            <w:r>
              <w:rPr>
                <w:color w:val="000301"/>
                <w:sz w:val="22"/>
              </w:rPr>
              <w:t>36,2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9"/>
              <w:rPr>
                <w:sz w:val="22"/>
              </w:rPr>
            </w:pPr>
            <w:r>
              <w:rPr>
                <w:color w:val="000301"/>
                <w:sz w:val="22"/>
              </w:rPr>
              <w:t>Россия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ind w:left="13" w:right="78"/>
              <w:rPr>
                <w:sz w:val="22"/>
              </w:rPr>
            </w:pPr>
            <w:r>
              <w:rPr>
                <w:color w:val="000301"/>
                <w:sz w:val="22"/>
              </w:rPr>
              <w:t>Nissan (Almera classic</w:t>
            </w:r>
            <w:r>
              <w:rPr>
                <w:color w:val="000301"/>
                <w:spacing w:val="-52"/>
                <w:sz w:val="22"/>
              </w:rPr>
              <w:t> </w:t>
            </w:r>
            <w:r>
              <w:rPr>
                <w:color w:val="000301"/>
                <w:sz w:val="22"/>
              </w:rPr>
              <w:t>2006) легковой</w:t>
            </w:r>
          </w:p>
        </w:tc>
        <w:tc>
          <w:tcPr>
            <w:tcW w:w="1168" w:type="dxa"/>
          </w:tcPr>
          <w:p>
            <w:pPr>
              <w:pStyle w:val="TableParagraph"/>
              <w:spacing w:line="247" w:lineRule="exact"/>
              <w:ind w:left="14"/>
              <w:rPr>
                <w:sz w:val="22"/>
              </w:rPr>
            </w:pPr>
            <w:r>
              <w:rPr>
                <w:color w:val="000301"/>
                <w:sz w:val="22"/>
              </w:rPr>
              <w:t>1535227,36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6" w:hRule="atLeast"/>
        </w:trPr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spacing w:line="247" w:lineRule="exact"/>
              <w:ind w:left="55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ind w:left="8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</w:tcPr>
          <w:p>
            <w:pPr>
              <w:pStyle w:val="TableParagraph"/>
              <w:spacing w:line="242" w:lineRule="auto"/>
              <w:ind w:left="7" w:right="-8"/>
              <w:rPr>
                <w:sz w:val="22"/>
              </w:rPr>
            </w:pPr>
            <w:r>
              <w:rPr>
                <w:color w:val="000301"/>
                <w:spacing w:val="-1"/>
                <w:sz w:val="22"/>
              </w:rPr>
              <w:t>Индивидуаль</w:t>
            </w:r>
            <w:r>
              <w:rPr>
                <w:color w:val="000301"/>
                <w:spacing w:val="-52"/>
                <w:sz w:val="22"/>
              </w:rPr>
              <w:t> </w:t>
            </w:r>
            <w:r>
              <w:rPr>
                <w:color w:val="000301"/>
                <w:sz w:val="22"/>
              </w:rPr>
              <w:t>ная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exact"/>
              <w:ind w:left="286" w:right="268"/>
              <w:jc w:val="center"/>
              <w:rPr>
                <w:sz w:val="22"/>
              </w:rPr>
            </w:pPr>
            <w:r>
              <w:rPr>
                <w:color w:val="000301"/>
                <w:sz w:val="22"/>
              </w:rPr>
              <w:t>58,6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9"/>
              <w:rPr>
                <w:sz w:val="22"/>
              </w:rPr>
            </w:pPr>
            <w:r>
              <w:rPr>
                <w:color w:val="000301"/>
                <w:sz w:val="22"/>
              </w:rPr>
              <w:t>Россия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spacing w:line="247" w:lineRule="exact"/>
              <w:ind w:left="13"/>
              <w:rPr>
                <w:sz w:val="22"/>
              </w:rPr>
            </w:pPr>
            <w:r>
              <w:rPr>
                <w:color w:val="000301"/>
                <w:sz w:val="22"/>
              </w:rPr>
              <w:t>Volvo (S-40 2011 )</w:t>
            </w:r>
          </w:p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color w:val="000301"/>
                <w:sz w:val="22"/>
              </w:rPr>
              <w:t>легковой</w:t>
            </w:r>
          </w:p>
        </w:tc>
        <w:tc>
          <w:tcPr>
            <w:tcW w:w="1168" w:type="dxa"/>
          </w:tcPr>
          <w:p>
            <w:pPr>
              <w:pStyle w:val="TableParagraph"/>
              <w:spacing w:line="247" w:lineRule="exact"/>
              <w:ind w:left="14"/>
              <w:rPr>
                <w:sz w:val="22"/>
              </w:rPr>
            </w:pPr>
            <w:r>
              <w:rPr>
                <w:sz w:val="22"/>
              </w:rPr>
              <w:t>534367,83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spacing w:line="247" w:lineRule="exact"/>
              <w:ind w:left="55"/>
              <w:rPr>
                <w:sz w:val="22"/>
              </w:rPr>
            </w:pPr>
            <w:r>
              <w:rPr>
                <w:sz w:val="22"/>
              </w:rPr>
              <w:t>Дочь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47" w:lineRule="exact"/>
              <w:ind w:left="14"/>
              <w:rPr>
                <w:sz w:val="22"/>
              </w:rPr>
            </w:pPr>
            <w:r>
              <w:rPr>
                <w:sz w:val="22"/>
              </w:rPr>
              <w:t>47796,82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13" w:hRule="atLeast"/>
        </w:trPr>
        <w:tc>
          <w:tcPr>
            <w:tcW w:w="559" w:type="dxa"/>
            <w:vMerge w:val="restart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Calibri"/>
                <w:sz w:val="30"/>
              </w:rPr>
            </w:pPr>
          </w:p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723" w:type="dxa"/>
          </w:tcPr>
          <w:p>
            <w:pPr>
              <w:pStyle w:val="TableParagraph"/>
              <w:ind w:left="7" w:right="555" w:firstLine="48"/>
              <w:rPr>
                <w:sz w:val="22"/>
              </w:rPr>
            </w:pPr>
            <w:r>
              <w:rPr>
                <w:sz w:val="22"/>
              </w:rPr>
              <w:t>Молдован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Михаил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Николаевич</w:t>
            </w:r>
          </w:p>
        </w:tc>
        <w:tc>
          <w:tcPr>
            <w:tcW w:w="1871" w:type="dxa"/>
          </w:tcPr>
          <w:p>
            <w:pPr>
              <w:pStyle w:val="TableParagraph"/>
              <w:ind w:left="7" w:right="146"/>
              <w:rPr>
                <w:sz w:val="22"/>
              </w:rPr>
            </w:pPr>
            <w:r>
              <w:rPr>
                <w:sz w:val="22"/>
              </w:rPr>
              <w:t>Заместитель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главного врача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хоз.части</w:t>
            </w:r>
          </w:p>
        </w:tc>
        <w:tc>
          <w:tcPr>
            <w:tcW w:w="1226" w:type="dxa"/>
          </w:tcPr>
          <w:p>
            <w:pPr>
              <w:pStyle w:val="TableParagraph"/>
              <w:spacing w:line="242" w:lineRule="auto"/>
              <w:ind w:left="8" w:right="149"/>
              <w:rPr>
                <w:sz w:val="22"/>
              </w:rPr>
            </w:pPr>
            <w:r>
              <w:rPr>
                <w:sz w:val="22"/>
              </w:rPr>
              <w:t>Земельный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участок</w:t>
            </w:r>
          </w:p>
        </w:tc>
        <w:tc>
          <w:tcPr>
            <w:tcW w:w="1276" w:type="dxa"/>
          </w:tcPr>
          <w:p>
            <w:pPr>
              <w:pStyle w:val="TableParagraph"/>
              <w:spacing w:line="242" w:lineRule="auto"/>
              <w:ind w:left="7" w:right="-8"/>
              <w:rPr>
                <w:sz w:val="22"/>
              </w:rPr>
            </w:pPr>
            <w:r>
              <w:rPr>
                <w:color w:val="000301"/>
                <w:spacing w:val="-1"/>
                <w:sz w:val="22"/>
              </w:rPr>
              <w:t>Индивидуаль</w:t>
            </w:r>
            <w:r>
              <w:rPr>
                <w:color w:val="000301"/>
                <w:spacing w:val="-52"/>
                <w:sz w:val="22"/>
              </w:rPr>
              <w:t> </w:t>
            </w:r>
            <w:r>
              <w:rPr>
                <w:color w:val="000301"/>
                <w:sz w:val="22"/>
              </w:rPr>
              <w:t>ная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exact"/>
              <w:ind w:left="283" w:right="268"/>
              <w:jc w:val="center"/>
              <w:rPr>
                <w:sz w:val="22"/>
              </w:rPr>
            </w:pPr>
            <w:r>
              <w:rPr>
                <w:color w:val="000301"/>
                <w:sz w:val="22"/>
              </w:rPr>
              <w:t>600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9"/>
              <w:rPr>
                <w:sz w:val="22"/>
              </w:rPr>
            </w:pPr>
            <w:r>
              <w:rPr>
                <w:color w:val="000301"/>
                <w:sz w:val="22"/>
              </w:rPr>
              <w:t>Россия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exact"/>
              <w:ind w:left="10"/>
              <w:rPr>
                <w:sz w:val="22"/>
              </w:rPr>
            </w:pPr>
            <w:r>
              <w:rPr>
                <w:color w:val="000301"/>
                <w:sz w:val="22"/>
              </w:rPr>
              <w:t>Квартира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11"/>
              <w:rPr>
                <w:sz w:val="22"/>
              </w:rPr>
            </w:pPr>
            <w:r>
              <w:rPr>
                <w:color w:val="000301"/>
                <w:sz w:val="22"/>
              </w:rPr>
              <w:t>46,4</w:t>
            </w:r>
          </w:p>
        </w:tc>
        <w:tc>
          <w:tcPr>
            <w:tcW w:w="885" w:type="dxa"/>
          </w:tcPr>
          <w:p>
            <w:pPr>
              <w:pStyle w:val="TableParagraph"/>
              <w:spacing w:line="247" w:lineRule="exact"/>
              <w:ind w:left="12"/>
              <w:rPr>
                <w:sz w:val="22"/>
              </w:rPr>
            </w:pPr>
            <w:r>
              <w:rPr>
                <w:color w:val="000301"/>
                <w:sz w:val="22"/>
              </w:rPr>
              <w:t>Россия</w:t>
            </w:r>
          </w:p>
        </w:tc>
        <w:tc>
          <w:tcPr>
            <w:tcW w:w="2150" w:type="dxa"/>
          </w:tcPr>
          <w:p>
            <w:pPr>
              <w:pStyle w:val="TableParagraph"/>
              <w:spacing w:line="247" w:lineRule="exact"/>
              <w:ind w:left="13"/>
              <w:rPr>
                <w:sz w:val="22"/>
              </w:rPr>
            </w:pPr>
            <w:r>
              <w:rPr>
                <w:color w:val="000301"/>
                <w:sz w:val="22"/>
              </w:rPr>
              <w:t>Volvo (XS-70 2011)</w:t>
            </w:r>
          </w:p>
          <w:p>
            <w:pPr>
              <w:pStyle w:val="TableParagraph"/>
              <w:spacing w:before="1"/>
              <w:ind w:left="13"/>
              <w:rPr>
                <w:sz w:val="22"/>
              </w:rPr>
            </w:pPr>
            <w:r>
              <w:rPr>
                <w:color w:val="000301"/>
                <w:sz w:val="22"/>
              </w:rPr>
              <w:t>легковой</w:t>
            </w:r>
          </w:p>
        </w:tc>
        <w:tc>
          <w:tcPr>
            <w:tcW w:w="1168" w:type="dxa"/>
          </w:tcPr>
          <w:p>
            <w:pPr>
              <w:pStyle w:val="TableParagraph"/>
              <w:spacing w:line="247" w:lineRule="exact"/>
              <w:ind w:left="14"/>
              <w:rPr>
                <w:sz w:val="22"/>
              </w:rPr>
            </w:pPr>
            <w:r>
              <w:rPr>
                <w:color w:val="000301"/>
                <w:sz w:val="22"/>
              </w:rPr>
              <w:t>306241,60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spacing w:line="247" w:lineRule="exact"/>
              <w:ind w:left="55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line="247" w:lineRule="exact"/>
              <w:ind w:left="8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</w:tcPr>
          <w:p>
            <w:pPr>
              <w:pStyle w:val="TableParagraph"/>
              <w:spacing w:line="246" w:lineRule="exact"/>
              <w:ind w:left="7"/>
              <w:rPr>
                <w:sz w:val="22"/>
              </w:rPr>
            </w:pPr>
            <w:r>
              <w:rPr>
                <w:color w:val="000301"/>
                <w:spacing w:val="-1"/>
                <w:sz w:val="22"/>
              </w:rPr>
              <w:t>Индивидуаль</w:t>
            </w:r>
          </w:p>
          <w:p>
            <w:pPr>
              <w:pStyle w:val="TableParagraph"/>
              <w:spacing w:line="240" w:lineRule="exact"/>
              <w:ind w:left="7"/>
              <w:rPr>
                <w:sz w:val="22"/>
              </w:rPr>
            </w:pPr>
            <w:r>
              <w:rPr>
                <w:color w:val="000301"/>
                <w:sz w:val="22"/>
              </w:rPr>
              <w:t>ная</w:t>
            </w:r>
          </w:p>
        </w:tc>
        <w:tc>
          <w:tcPr>
            <w:tcW w:w="990" w:type="dxa"/>
          </w:tcPr>
          <w:p>
            <w:pPr>
              <w:pStyle w:val="TableParagraph"/>
              <w:spacing w:line="247" w:lineRule="exact"/>
              <w:ind w:left="286" w:right="268"/>
              <w:jc w:val="center"/>
              <w:rPr>
                <w:sz w:val="22"/>
              </w:rPr>
            </w:pPr>
            <w:r>
              <w:rPr>
                <w:color w:val="000301"/>
                <w:sz w:val="22"/>
              </w:rPr>
              <w:t>50,3</w:t>
            </w:r>
          </w:p>
        </w:tc>
        <w:tc>
          <w:tcPr>
            <w:tcW w:w="993" w:type="dxa"/>
          </w:tcPr>
          <w:p>
            <w:pPr>
              <w:pStyle w:val="TableParagraph"/>
              <w:spacing w:line="247" w:lineRule="exact"/>
              <w:ind w:left="9"/>
              <w:rPr>
                <w:sz w:val="22"/>
              </w:rPr>
            </w:pPr>
            <w:r>
              <w:rPr>
                <w:color w:val="000301"/>
                <w:sz w:val="22"/>
              </w:rPr>
              <w:t>Молдавия</w:t>
            </w: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47" w:lineRule="exact"/>
              <w:ind w:left="14"/>
              <w:rPr>
                <w:sz w:val="22"/>
              </w:rPr>
            </w:pPr>
            <w:r>
              <w:rPr>
                <w:color w:val="000301"/>
                <w:sz w:val="22"/>
              </w:rPr>
              <w:t>845,27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spacing w:line="232" w:lineRule="exact"/>
              <w:ind w:left="55"/>
              <w:rPr>
                <w:sz w:val="22"/>
              </w:rPr>
            </w:pPr>
            <w:r>
              <w:rPr>
                <w:sz w:val="22"/>
              </w:rPr>
              <w:t>Дочь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518" w:hRule="atLeast"/>
        </w:trPr>
        <w:tc>
          <w:tcPr>
            <w:tcW w:w="559" w:type="dxa"/>
            <w:vMerge w:val="restart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99"/>
              <w:ind w:left="4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723" w:type="dxa"/>
          </w:tcPr>
          <w:p>
            <w:pPr>
              <w:pStyle w:val="TableParagraph"/>
              <w:spacing w:line="242" w:lineRule="auto"/>
              <w:ind w:left="7" w:right="664" w:firstLine="48"/>
              <w:rPr>
                <w:sz w:val="22"/>
              </w:rPr>
            </w:pPr>
            <w:r>
              <w:rPr>
                <w:sz w:val="22"/>
              </w:rPr>
              <w:t>Лазаренко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Сергей</w:t>
            </w:r>
          </w:p>
          <w:p>
            <w:pPr>
              <w:pStyle w:val="TableParagraph"/>
              <w:spacing w:line="248" w:lineRule="exact"/>
              <w:ind w:left="7"/>
              <w:rPr>
                <w:sz w:val="22"/>
              </w:rPr>
            </w:pPr>
            <w:r>
              <w:rPr>
                <w:sz w:val="22"/>
              </w:rPr>
              <w:t>Валерьевич</w:t>
            </w:r>
          </w:p>
        </w:tc>
        <w:tc>
          <w:tcPr>
            <w:tcW w:w="1871" w:type="dxa"/>
          </w:tcPr>
          <w:p>
            <w:pPr>
              <w:pStyle w:val="TableParagraph"/>
              <w:ind w:left="7" w:right="116"/>
              <w:rPr>
                <w:sz w:val="22"/>
              </w:rPr>
            </w:pPr>
            <w:r>
              <w:rPr>
                <w:sz w:val="22"/>
              </w:rPr>
              <w:t>Заместитель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главного врача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общим вопросам 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руководитель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контрактной</w:t>
            </w:r>
          </w:p>
          <w:p>
            <w:pPr>
              <w:pStyle w:val="TableParagraph"/>
              <w:spacing w:line="240" w:lineRule="exact"/>
              <w:ind w:left="7"/>
              <w:rPr>
                <w:sz w:val="22"/>
              </w:rPr>
            </w:pPr>
            <w:r>
              <w:rPr>
                <w:sz w:val="22"/>
              </w:rPr>
              <w:t>службы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7" w:lineRule="exact"/>
              <w:ind w:left="10"/>
              <w:rPr>
                <w:sz w:val="22"/>
              </w:rPr>
            </w:pPr>
            <w:r>
              <w:rPr>
                <w:color w:val="000301"/>
                <w:sz w:val="22"/>
              </w:rPr>
              <w:t>Квартира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11"/>
              <w:rPr>
                <w:sz w:val="22"/>
              </w:rPr>
            </w:pPr>
            <w:r>
              <w:rPr>
                <w:color w:val="000301"/>
                <w:sz w:val="22"/>
              </w:rPr>
              <w:t>50,1</w:t>
            </w:r>
          </w:p>
        </w:tc>
        <w:tc>
          <w:tcPr>
            <w:tcW w:w="885" w:type="dxa"/>
          </w:tcPr>
          <w:p>
            <w:pPr>
              <w:pStyle w:val="TableParagraph"/>
              <w:spacing w:line="247" w:lineRule="exact"/>
              <w:ind w:left="12"/>
              <w:rPr>
                <w:sz w:val="22"/>
              </w:rPr>
            </w:pPr>
            <w:r>
              <w:rPr>
                <w:color w:val="000301"/>
                <w:sz w:val="22"/>
              </w:rPr>
              <w:t>Россия</w:t>
            </w:r>
          </w:p>
        </w:tc>
        <w:tc>
          <w:tcPr>
            <w:tcW w:w="2150" w:type="dxa"/>
          </w:tcPr>
          <w:p>
            <w:pPr>
              <w:pStyle w:val="TableParagraph"/>
              <w:spacing w:line="247" w:lineRule="exact"/>
              <w:ind w:left="13"/>
              <w:rPr>
                <w:sz w:val="22"/>
              </w:rPr>
            </w:pPr>
            <w:r>
              <w:rPr>
                <w:color w:val="000301"/>
                <w:sz w:val="22"/>
              </w:rPr>
              <w:t>KIA (Rio 2005)</w:t>
            </w:r>
          </w:p>
          <w:p>
            <w:pPr>
              <w:pStyle w:val="TableParagraph"/>
              <w:spacing w:line="252" w:lineRule="exact" w:before="1"/>
              <w:ind w:left="13"/>
              <w:rPr>
                <w:sz w:val="22"/>
              </w:rPr>
            </w:pPr>
            <w:r>
              <w:rPr>
                <w:color w:val="000301"/>
                <w:sz w:val="22"/>
              </w:rPr>
              <w:t>легковой:</w:t>
            </w:r>
          </w:p>
          <w:p>
            <w:pPr>
              <w:pStyle w:val="TableParagraph"/>
              <w:ind w:left="13" w:right="469"/>
              <w:rPr>
                <w:sz w:val="22"/>
              </w:rPr>
            </w:pPr>
            <w:r>
              <w:rPr>
                <w:color w:val="000301"/>
                <w:sz w:val="22"/>
              </w:rPr>
              <w:t>Lada (Vesta 2018)</w:t>
            </w:r>
            <w:r>
              <w:rPr>
                <w:color w:val="000301"/>
                <w:spacing w:val="-52"/>
                <w:sz w:val="22"/>
              </w:rPr>
              <w:t> </w:t>
            </w:r>
            <w:r>
              <w:rPr>
                <w:color w:val="000301"/>
                <w:sz w:val="22"/>
              </w:rPr>
              <w:t>легковой</w:t>
            </w:r>
          </w:p>
        </w:tc>
        <w:tc>
          <w:tcPr>
            <w:tcW w:w="1168" w:type="dxa"/>
          </w:tcPr>
          <w:p>
            <w:pPr>
              <w:pStyle w:val="TableParagraph"/>
              <w:spacing w:line="247" w:lineRule="exact"/>
              <w:ind w:left="14"/>
              <w:rPr>
                <w:sz w:val="22"/>
              </w:rPr>
            </w:pPr>
            <w:r>
              <w:rPr>
                <w:color w:val="000301"/>
                <w:sz w:val="22"/>
              </w:rPr>
              <w:t>909124,62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1" w:hRule="atLeast"/>
        </w:trPr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spacing w:line="247" w:lineRule="exact"/>
              <w:ind w:left="55"/>
              <w:rPr>
                <w:sz w:val="22"/>
              </w:rPr>
            </w:pPr>
            <w:r>
              <w:rPr>
                <w:sz w:val="22"/>
              </w:rPr>
              <w:t>Супруга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7" w:lineRule="exact"/>
              <w:ind w:left="10"/>
              <w:rPr>
                <w:sz w:val="22"/>
              </w:rPr>
            </w:pPr>
            <w:r>
              <w:rPr>
                <w:color w:val="000301"/>
                <w:sz w:val="22"/>
              </w:rPr>
              <w:t>Квартира</w:t>
            </w:r>
          </w:p>
        </w:tc>
        <w:tc>
          <w:tcPr>
            <w:tcW w:w="851" w:type="dxa"/>
          </w:tcPr>
          <w:p>
            <w:pPr>
              <w:pStyle w:val="TableParagraph"/>
              <w:spacing w:line="247" w:lineRule="exact"/>
              <w:ind w:left="11"/>
              <w:rPr>
                <w:sz w:val="22"/>
              </w:rPr>
            </w:pPr>
            <w:r>
              <w:rPr>
                <w:color w:val="000301"/>
                <w:sz w:val="22"/>
              </w:rPr>
              <w:t>48,0</w:t>
            </w:r>
          </w:p>
        </w:tc>
        <w:tc>
          <w:tcPr>
            <w:tcW w:w="885" w:type="dxa"/>
          </w:tcPr>
          <w:p>
            <w:pPr>
              <w:pStyle w:val="TableParagraph"/>
              <w:spacing w:line="247" w:lineRule="exact"/>
              <w:ind w:left="12"/>
              <w:rPr>
                <w:sz w:val="22"/>
              </w:rPr>
            </w:pPr>
            <w:r>
              <w:rPr>
                <w:color w:val="000301"/>
                <w:sz w:val="22"/>
              </w:rPr>
              <w:t>Россия</w:t>
            </w:r>
          </w:p>
        </w:tc>
        <w:tc>
          <w:tcPr>
            <w:tcW w:w="2150" w:type="dxa"/>
          </w:tcPr>
          <w:p>
            <w:pPr>
              <w:pStyle w:val="TableParagraph"/>
              <w:ind w:left="13" w:right="310"/>
              <w:rPr>
                <w:sz w:val="22"/>
              </w:rPr>
            </w:pPr>
            <w:r>
              <w:rPr>
                <w:color w:val="000301"/>
                <w:sz w:val="22"/>
              </w:rPr>
              <w:t>Nissan (Teide 2008)</w:t>
            </w:r>
            <w:r>
              <w:rPr>
                <w:color w:val="000301"/>
                <w:spacing w:val="-52"/>
                <w:sz w:val="22"/>
              </w:rPr>
              <w:t> </w:t>
            </w:r>
            <w:r>
              <w:rPr>
                <w:color w:val="000301"/>
                <w:sz w:val="22"/>
              </w:rPr>
              <w:t>легковой</w:t>
            </w:r>
          </w:p>
        </w:tc>
        <w:tc>
          <w:tcPr>
            <w:tcW w:w="11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spacing w:line="234" w:lineRule="exact"/>
              <w:ind w:left="55"/>
              <w:rPr>
                <w:sz w:val="22"/>
              </w:rPr>
            </w:pPr>
            <w:r>
              <w:rPr>
                <w:sz w:val="22"/>
              </w:rPr>
              <w:t>Дочь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34" w:lineRule="exact"/>
              <w:ind w:left="10"/>
              <w:rPr>
                <w:sz w:val="22"/>
              </w:rPr>
            </w:pPr>
            <w:r>
              <w:rPr>
                <w:color w:val="000301"/>
                <w:sz w:val="22"/>
              </w:rPr>
              <w:t>Квартира</w:t>
            </w:r>
          </w:p>
        </w:tc>
        <w:tc>
          <w:tcPr>
            <w:tcW w:w="851" w:type="dxa"/>
          </w:tcPr>
          <w:p>
            <w:pPr>
              <w:pStyle w:val="TableParagraph"/>
              <w:spacing w:line="234" w:lineRule="exact"/>
              <w:ind w:left="11"/>
              <w:rPr>
                <w:sz w:val="22"/>
              </w:rPr>
            </w:pPr>
            <w:r>
              <w:rPr>
                <w:color w:val="000301"/>
                <w:sz w:val="22"/>
              </w:rPr>
              <w:t>50,1</w:t>
            </w:r>
          </w:p>
        </w:tc>
        <w:tc>
          <w:tcPr>
            <w:tcW w:w="885" w:type="dxa"/>
          </w:tcPr>
          <w:p>
            <w:pPr>
              <w:pStyle w:val="TableParagraph"/>
              <w:spacing w:line="234" w:lineRule="exact"/>
              <w:ind w:left="12"/>
              <w:rPr>
                <w:sz w:val="22"/>
              </w:rPr>
            </w:pPr>
            <w:r>
              <w:rPr>
                <w:color w:val="000301"/>
                <w:sz w:val="22"/>
              </w:rPr>
              <w:t>Россия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6850" w:h="11920" w:orient="landscape"/>
          <w:pgMar w:top="420" w:bottom="280" w:left="380" w:right="280"/>
        </w:sect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"/>
        <w:gridCol w:w="1723"/>
        <w:gridCol w:w="1871"/>
        <w:gridCol w:w="1226"/>
        <w:gridCol w:w="1276"/>
        <w:gridCol w:w="990"/>
        <w:gridCol w:w="993"/>
        <w:gridCol w:w="990"/>
        <w:gridCol w:w="851"/>
        <w:gridCol w:w="885"/>
        <w:gridCol w:w="2150"/>
        <w:gridCol w:w="1168"/>
        <w:gridCol w:w="1264"/>
      </w:tblGrid>
      <w:tr>
        <w:trPr>
          <w:trHeight w:val="847" w:hRule="atLeast"/>
        </w:trPr>
        <w:tc>
          <w:tcPr>
            <w:tcW w:w="559" w:type="dxa"/>
          </w:tcPr>
          <w:p>
            <w:pPr>
              <w:pStyle w:val="TableParagraph"/>
              <w:spacing w:before="131"/>
              <w:ind w:left="45" w:right="16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1723" w:type="dxa"/>
          </w:tcPr>
          <w:p>
            <w:pPr>
              <w:pStyle w:val="TableParagraph"/>
              <w:ind w:left="112" w:right="99" w:firstLine="4"/>
              <w:jc w:val="center"/>
              <w:rPr>
                <w:sz w:val="22"/>
              </w:rPr>
            </w:pPr>
            <w:r>
              <w:rPr>
                <w:sz w:val="22"/>
              </w:rPr>
              <w:t>Фамилия и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инициалы лица,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чьи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сведения</w:t>
            </w:r>
          </w:p>
        </w:tc>
        <w:tc>
          <w:tcPr>
            <w:tcW w:w="1871" w:type="dxa"/>
          </w:tcPr>
          <w:p>
            <w:pPr>
              <w:pStyle w:val="TableParagraph"/>
              <w:spacing w:before="1"/>
              <w:rPr>
                <w:rFonts w:ascii="Calibri"/>
                <w:sz w:val="23"/>
              </w:rPr>
            </w:pPr>
          </w:p>
          <w:p>
            <w:pPr>
              <w:pStyle w:val="TableParagraph"/>
              <w:ind w:left="415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4485" w:type="dxa"/>
            <w:gridSpan w:val="4"/>
          </w:tcPr>
          <w:p>
            <w:pPr>
              <w:pStyle w:val="TableParagraph"/>
              <w:ind w:left="1559" w:right="326" w:hanging="1199"/>
              <w:rPr>
                <w:sz w:val="22"/>
              </w:rPr>
            </w:pPr>
            <w:r>
              <w:rPr>
                <w:sz w:val="22"/>
              </w:rPr>
              <w:t>Объекты недвижимости, находящиеся в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собственности</w:t>
            </w:r>
          </w:p>
        </w:tc>
        <w:tc>
          <w:tcPr>
            <w:tcW w:w="2726" w:type="dxa"/>
            <w:gridSpan w:val="3"/>
          </w:tcPr>
          <w:p>
            <w:pPr>
              <w:pStyle w:val="TableParagraph"/>
              <w:spacing w:line="206" w:lineRule="auto" w:before="59"/>
              <w:ind w:left="713" w:right="176" w:hanging="516"/>
              <w:rPr>
                <w:sz w:val="22"/>
              </w:rPr>
            </w:pPr>
            <w:r>
              <w:rPr>
                <w:sz w:val="22"/>
              </w:rPr>
              <w:t>Объекты недвижимости,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находящиеся в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пользовании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16"/>
              </w:rPr>
            </w:pPr>
          </w:p>
          <w:p>
            <w:pPr>
              <w:pStyle w:val="TableParagraph"/>
              <w:ind w:left="67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sz w:val="17"/>
              </w:rPr>
              <w:t>Деклариров</w:t>
            </w:r>
          </w:p>
        </w:tc>
        <w:tc>
          <w:tcPr>
            <w:tcW w:w="1264" w:type="dxa"/>
          </w:tcPr>
          <w:p>
            <w:pPr>
              <w:pStyle w:val="TableParagraph"/>
              <w:spacing w:line="266" w:lineRule="auto" w:before="25"/>
              <w:ind w:left="259" w:right="223" w:hanging="44"/>
              <w:jc w:val="both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pacing w:val="-1"/>
                <w:sz w:val="15"/>
              </w:rPr>
              <w:t>Сведения </w:t>
            </w:r>
            <w:r>
              <w:rPr>
                <w:rFonts w:ascii="Calibri" w:hAnsi="Calibri"/>
                <w:sz w:val="15"/>
              </w:rPr>
              <w:t>об</w:t>
            </w:r>
            <w:r>
              <w:rPr>
                <w:rFonts w:ascii="Calibri" w:hAnsi="Calibri"/>
                <w:spacing w:val="-31"/>
                <w:sz w:val="15"/>
              </w:rPr>
              <w:t> </w:t>
            </w:r>
            <w:r>
              <w:rPr>
                <w:rFonts w:ascii="Calibri" w:hAnsi="Calibri"/>
                <w:sz w:val="15"/>
              </w:rPr>
              <w:t>источниках</w:t>
            </w:r>
            <w:r>
              <w:rPr>
                <w:rFonts w:ascii="Calibri" w:hAnsi="Calibri"/>
                <w:spacing w:val="1"/>
                <w:sz w:val="15"/>
              </w:rPr>
              <w:t> </w:t>
            </w:r>
            <w:r>
              <w:rPr>
                <w:rFonts w:ascii="Calibri" w:hAnsi="Calibri"/>
                <w:sz w:val="15"/>
              </w:rPr>
              <w:t>получения</w:t>
            </w:r>
          </w:p>
          <w:p>
            <w:pPr>
              <w:pStyle w:val="TableParagraph"/>
              <w:spacing w:before="1"/>
              <w:ind w:left="118"/>
              <w:jc w:val="both"/>
              <w:rPr>
                <w:rFonts w:ascii="Calibri" w:hAnsi="Calibri"/>
                <w:sz w:val="15"/>
              </w:rPr>
            </w:pPr>
            <w:r>
              <w:rPr>
                <w:rFonts w:ascii="Calibri" w:hAnsi="Calibri"/>
                <w:sz w:val="15"/>
              </w:rPr>
              <w:t>средств,</w:t>
            </w:r>
            <w:r>
              <w:rPr>
                <w:rFonts w:ascii="Calibri" w:hAnsi="Calibri"/>
                <w:spacing w:val="-1"/>
                <w:sz w:val="15"/>
              </w:rPr>
              <w:t> </w:t>
            </w:r>
            <w:r>
              <w:rPr>
                <w:rFonts w:ascii="Calibri" w:hAnsi="Calibri"/>
                <w:sz w:val="15"/>
              </w:rPr>
              <w:t>за</w:t>
            </w:r>
            <w:r>
              <w:rPr>
                <w:rFonts w:ascii="Calibri" w:hAnsi="Calibri"/>
                <w:spacing w:val="-4"/>
                <w:sz w:val="15"/>
              </w:rPr>
              <w:t> </w:t>
            </w:r>
            <w:r>
              <w:rPr>
                <w:rFonts w:ascii="Calibri" w:hAnsi="Calibri"/>
                <w:sz w:val="15"/>
              </w:rPr>
              <w:t>счет</w:t>
            </w:r>
          </w:p>
        </w:tc>
      </w:tr>
      <w:tr>
        <w:trPr>
          <w:trHeight w:val="748" w:hRule="atLeast"/>
        </w:trPr>
        <w:tc>
          <w:tcPr>
            <w:tcW w:w="559" w:type="dxa"/>
            <w:vMerge w:val="restart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Calibri"/>
                <w:sz w:val="28"/>
              </w:rPr>
            </w:pPr>
          </w:p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723" w:type="dxa"/>
            <w:vMerge w:val="restart"/>
          </w:tcPr>
          <w:p>
            <w:pPr>
              <w:pStyle w:val="TableParagraph"/>
              <w:ind w:left="7" w:right="562" w:firstLine="48"/>
              <w:rPr>
                <w:sz w:val="22"/>
              </w:rPr>
            </w:pPr>
            <w:r>
              <w:rPr>
                <w:sz w:val="22"/>
              </w:rPr>
              <w:t>Катасонова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Анастасия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Сергеевна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line="240" w:lineRule="exact"/>
              <w:ind w:left="7"/>
              <w:rPr>
                <w:sz w:val="22"/>
              </w:rPr>
            </w:pPr>
            <w:r>
              <w:rPr>
                <w:sz w:val="22"/>
              </w:rPr>
              <w:t>Старший</w:t>
            </w:r>
          </w:p>
          <w:p>
            <w:pPr>
              <w:pStyle w:val="TableParagraph"/>
              <w:ind w:left="7" w:right="483"/>
              <w:rPr>
                <w:sz w:val="22"/>
              </w:rPr>
            </w:pPr>
            <w:r>
              <w:rPr>
                <w:sz w:val="22"/>
              </w:rPr>
              <w:t>специалист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закупкам</w:t>
            </w:r>
          </w:p>
        </w:tc>
        <w:tc>
          <w:tcPr>
            <w:tcW w:w="1226" w:type="dxa"/>
          </w:tcPr>
          <w:p>
            <w:pPr>
              <w:pStyle w:val="TableParagraph"/>
              <w:ind w:left="8" w:right="149"/>
              <w:rPr>
                <w:sz w:val="22"/>
              </w:rPr>
            </w:pPr>
            <w:r>
              <w:rPr>
                <w:sz w:val="22"/>
              </w:rPr>
              <w:t>Земельный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участок</w:t>
            </w:r>
          </w:p>
        </w:tc>
        <w:tc>
          <w:tcPr>
            <w:tcW w:w="1276" w:type="dxa"/>
          </w:tcPr>
          <w:p>
            <w:pPr>
              <w:pStyle w:val="TableParagraph"/>
              <w:ind w:left="7" w:right="-8"/>
              <w:rPr>
                <w:sz w:val="22"/>
              </w:rPr>
            </w:pPr>
            <w:r>
              <w:rPr>
                <w:color w:val="000301"/>
                <w:spacing w:val="-1"/>
                <w:sz w:val="22"/>
              </w:rPr>
              <w:t>Индивидуаль</w:t>
            </w:r>
            <w:r>
              <w:rPr>
                <w:color w:val="000301"/>
                <w:spacing w:val="-52"/>
                <w:sz w:val="22"/>
              </w:rPr>
              <w:t> </w:t>
            </w:r>
            <w:r>
              <w:rPr>
                <w:color w:val="000301"/>
                <w:sz w:val="22"/>
              </w:rPr>
              <w:t>ная</w:t>
            </w:r>
          </w:p>
        </w:tc>
        <w:tc>
          <w:tcPr>
            <w:tcW w:w="990" w:type="dxa"/>
          </w:tcPr>
          <w:p>
            <w:pPr>
              <w:pStyle w:val="TableParagraph"/>
              <w:spacing w:before="2"/>
              <w:rPr>
                <w:rFonts w:ascii="Calibri"/>
                <w:sz w:val="19"/>
              </w:rPr>
            </w:pPr>
          </w:p>
          <w:p>
            <w:pPr>
              <w:pStyle w:val="TableParagraph"/>
              <w:ind w:left="283" w:right="268"/>
              <w:jc w:val="center"/>
              <w:rPr>
                <w:sz w:val="22"/>
              </w:rPr>
            </w:pPr>
            <w:r>
              <w:rPr>
                <w:color w:val="000301"/>
                <w:sz w:val="22"/>
              </w:rPr>
              <w:t>612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177"/>
              <w:rPr>
                <w:sz w:val="22"/>
              </w:rPr>
            </w:pPr>
            <w:r>
              <w:rPr>
                <w:color w:val="000301"/>
                <w:sz w:val="22"/>
              </w:rPr>
              <w:t>Россия</w:t>
            </w:r>
          </w:p>
        </w:tc>
        <w:tc>
          <w:tcPr>
            <w:tcW w:w="990" w:type="dxa"/>
            <w:vMerge w:val="restart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60"/>
              <w:rPr>
                <w:sz w:val="22"/>
              </w:rPr>
            </w:pPr>
            <w:r>
              <w:rPr>
                <w:color w:val="000301"/>
                <w:sz w:val="22"/>
              </w:rPr>
              <w:t>Квартира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239"/>
              <w:rPr>
                <w:sz w:val="22"/>
              </w:rPr>
            </w:pPr>
            <w:r>
              <w:rPr>
                <w:color w:val="000301"/>
                <w:sz w:val="22"/>
              </w:rPr>
              <w:t>42,3</w:t>
            </w:r>
          </w:p>
        </w:tc>
        <w:tc>
          <w:tcPr>
            <w:tcW w:w="885" w:type="dxa"/>
            <w:vMerge w:val="restart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127"/>
              <w:rPr>
                <w:sz w:val="22"/>
              </w:rPr>
            </w:pPr>
            <w:r>
              <w:rPr>
                <w:color w:val="000301"/>
                <w:sz w:val="22"/>
              </w:rPr>
              <w:t>Россия</w:t>
            </w:r>
          </w:p>
        </w:tc>
        <w:tc>
          <w:tcPr>
            <w:tcW w:w="215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  <w:vMerge w:val="restart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"/>
              <w:rPr>
                <w:rFonts w:ascii="Calibri"/>
                <w:sz w:val="25"/>
              </w:rPr>
            </w:pPr>
          </w:p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color w:val="000301"/>
                <w:sz w:val="22"/>
              </w:rPr>
              <w:t>524049,03</w:t>
            </w:r>
          </w:p>
        </w:tc>
        <w:tc>
          <w:tcPr>
            <w:tcW w:w="1264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19" w:hRule="atLeast"/>
        </w:trPr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spacing w:line="240" w:lineRule="exact"/>
              <w:ind w:left="8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276" w:type="dxa"/>
          </w:tcPr>
          <w:p>
            <w:pPr>
              <w:pStyle w:val="TableParagraph"/>
              <w:spacing w:line="240" w:lineRule="exact"/>
              <w:ind w:left="7"/>
              <w:rPr>
                <w:sz w:val="22"/>
              </w:rPr>
            </w:pPr>
            <w:r>
              <w:rPr>
                <w:color w:val="000301"/>
                <w:sz w:val="22"/>
              </w:rPr>
              <w:t>Общая</w:t>
            </w:r>
          </w:p>
          <w:p>
            <w:pPr>
              <w:pStyle w:val="TableParagraph"/>
              <w:spacing w:before="1"/>
              <w:ind w:left="7"/>
              <w:rPr>
                <w:sz w:val="22"/>
              </w:rPr>
            </w:pPr>
            <w:r>
              <w:rPr>
                <w:color w:val="000301"/>
                <w:sz w:val="22"/>
              </w:rPr>
              <w:t>долевая</w:t>
            </w:r>
            <w:r>
              <w:rPr>
                <w:color w:val="000301"/>
                <w:spacing w:val="-1"/>
                <w:sz w:val="22"/>
              </w:rPr>
              <w:t> </w:t>
            </w:r>
            <w:r>
              <w:rPr>
                <w:color w:val="000301"/>
                <w:sz w:val="22"/>
              </w:rPr>
              <w:t>1/3</w:t>
            </w:r>
          </w:p>
        </w:tc>
        <w:tc>
          <w:tcPr>
            <w:tcW w:w="990" w:type="dxa"/>
          </w:tcPr>
          <w:p>
            <w:pPr>
              <w:pStyle w:val="TableParagraph"/>
              <w:spacing w:line="240" w:lineRule="exact"/>
              <w:ind w:left="286" w:right="268"/>
              <w:jc w:val="center"/>
              <w:rPr>
                <w:sz w:val="22"/>
              </w:rPr>
            </w:pPr>
            <w:r>
              <w:rPr>
                <w:color w:val="000301"/>
                <w:sz w:val="22"/>
              </w:rPr>
              <w:t>48,6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4" w:hRule="atLeast"/>
        </w:trPr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spacing w:line="243" w:lineRule="exact"/>
              <w:ind w:left="55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3" w:lineRule="exact"/>
              <w:ind w:left="10"/>
              <w:rPr>
                <w:sz w:val="22"/>
              </w:rPr>
            </w:pPr>
            <w:r>
              <w:rPr>
                <w:color w:val="000301"/>
                <w:sz w:val="22"/>
              </w:rPr>
              <w:t>Квартира</w:t>
            </w:r>
          </w:p>
        </w:tc>
        <w:tc>
          <w:tcPr>
            <w:tcW w:w="851" w:type="dxa"/>
          </w:tcPr>
          <w:p>
            <w:pPr>
              <w:pStyle w:val="TableParagraph"/>
              <w:spacing w:line="243" w:lineRule="exact"/>
              <w:ind w:left="11"/>
              <w:rPr>
                <w:sz w:val="22"/>
              </w:rPr>
            </w:pPr>
            <w:r>
              <w:rPr>
                <w:color w:val="000301"/>
                <w:sz w:val="22"/>
              </w:rPr>
              <w:t>42,3</w:t>
            </w:r>
          </w:p>
        </w:tc>
        <w:tc>
          <w:tcPr>
            <w:tcW w:w="885" w:type="dxa"/>
          </w:tcPr>
          <w:p>
            <w:pPr>
              <w:pStyle w:val="TableParagraph"/>
              <w:spacing w:line="243" w:lineRule="exact"/>
              <w:ind w:left="12"/>
              <w:rPr>
                <w:sz w:val="22"/>
              </w:rPr>
            </w:pPr>
            <w:r>
              <w:rPr>
                <w:color w:val="000301"/>
                <w:sz w:val="22"/>
              </w:rPr>
              <w:t>Россия</w:t>
            </w:r>
          </w:p>
        </w:tc>
        <w:tc>
          <w:tcPr>
            <w:tcW w:w="2150" w:type="dxa"/>
          </w:tcPr>
          <w:p>
            <w:pPr>
              <w:pStyle w:val="TableParagraph"/>
              <w:ind w:left="13" w:right="469"/>
              <w:rPr>
                <w:sz w:val="22"/>
              </w:rPr>
            </w:pPr>
            <w:r>
              <w:rPr>
                <w:color w:val="000301"/>
                <w:sz w:val="22"/>
              </w:rPr>
              <w:t>Lada (Vesta 2016)</w:t>
            </w:r>
            <w:r>
              <w:rPr>
                <w:color w:val="000301"/>
                <w:spacing w:val="-52"/>
                <w:sz w:val="22"/>
              </w:rPr>
              <w:t> </w:t>
            </w:r>
            <w:r>
              <w:rPr>
                <w:color w:val="000301"/>
                <w:sz w:val="22"/>
              </w:rPr>
              <w:t>легковой</w:t>
            </w:r>
          </w:p>
        </w:tc>
        <w:tc>
          <w:tcPr>
            <w:tcW w:w="1168" w:type="dxa"/>
          </w:tcPr>
          <w:p>
            <w:pPr>
              <w:pStyle w:val="TableParagraph"/>
              <w:spacing w:line="243" w:lineRule="exact"/>
              <w:ind w:left="14"/>
              <w:rPr>
                <w:sz w:val="22"/>
              </w:rPr>
            </w:pPr>
            <w:r>
              <w:rPr>
                <w:color w:val="000301"/>
                <w:sz w:val="22"/>
              </w:rPr>
              <w:t>517284,93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spacing w:line="240" w:lineRule="exact"/>
              <w:ind w:left="55"/>
              <w:rPr>
                <w:sz w:val="22"/>
              </w:rPr>
            </w:pPr>
            <w:r>
              <w:rPr>
                <w:sz w:val="22"/>
              </w:rPr>
              <w:t>Сын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40" w:lineRule="exact"/>
              <w:ind w:left="14"/>
              <w:rPr>
                <w:sz w:val="22"/>
              </w:rPr>
            </w:pPr>
            <w:r>
              <w:rPr>
                <w:color w:val="000301"/>
                <w:sz w:val="22"/>
              </w:rPr>
              <w:t>6750,00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spacing w:line="240" w:lineRule="exact"/>
              <w:ind w:left="55"/>
              <w:rPr>
                <w:sz w:val="22"/>
              </w:rPr>
            </w:pPr>
            <w:r>
              <w:rPr>
                <w:sz w:val="22"/>
              </w:rPr>
              <w:t>Сын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39" w:hRule="atLeast"/>
        </w:trPr>
        <w:tc>
          <w:tcPr>
            <w:tcW w:w="559" w:type="dxa"/>
            <w:vMerge w:val="restart"/>
          </w:tcPr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rPr>
                <w:rFonts w:ascii="Calibri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Calibri"/>
                <w:sz w:val="31"/>
              </w:rPr>
            </w:pPr>
          </w:p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723" w:type="dxa"/>
          </w:tcPr>
          <w:p>
            <w:pPr>
              <w:pStyle w:val="TableParagraph"/>
              <w:spacing w:line="242" w:lineRule="auto"/>
              <w:ind w:left="7" w:right="54" w:firstLine="48"/>
              <w:rPr>
                <w:sz w:val="22"/>
              </w:rPr>
            </w:pPr>
            <w:r>
              <w:rPr>
                <w:sz w:val="22"/>
              </w:rPr>
              <w:t>Спиридоненкова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Анна</w:t>
            </w:r>
          </w:p>
          <w:p>
            <w:pPr>
              <w:pStyle w:val="TableParagraph"/>
              <w:spacing w:line="248" w:lineRule="exact"/>
              <w:ind w:left="7"/>
              <w:rPr>
                <w:sz w:val="22"/>
              </w:rPr>
            </w:pPr>
            <w:r>
              <w:rPr>
                <w:sz w:val="22"/>
              </w:rPr>
              <w:t>Александровна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exact"/>
              <w:ind w:left="7"/>
              <w:rPr>
                <w:sz w:val="22"/>
              </w:rPr>
            </w:pPr>
            <w:r>
              <w:rPr>
                <w:sz w:val="22"/>
              </w:rPr>
              <w:t>Сташий</w:t>
            </w:r>
          </w:p>
          <w:p>
            <w:pPr>
              <w:pStyle w:val="TableParagraph"/>
              <w:spacing w:before="1"/>
              <w:ind w:left="7" w:right="483"/>
              <w:rPr>
                <w:sz w:val="22"/>
              </w:rPr>
            </w:pPr>
            <w:r>
              <w:rPr>
                <w:sz w:val="22"/>
              </w:rPr>
              <w:t>специалист по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закупкам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40" w:lineRule="exact"/>
              <w:ind w:left="14"/>
              <w:rPr>
                <w:sz w:val="22"/>
              </w:rPr>
            </w:pPr>
            <w:r>
              <w:rPr>
                <w:color w:val="000301"/>
                <w:sz w:val="22"/>
              </w:rPr>
              <w:t>453462,98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spacing w:line="240" w:lineRule="exact"/>
              <w:ind w:left="55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0" w:lineRule="exact"/>
              <w:ind w:left="10"/>
              <w:rPr>
                <w:sz w:val="22"/>
              </w:rPr>
            </w:pPr>
            <w:r>
              <w:rPr>
                <w:color w:val="000301"/>
                <w:sz w:val="22"/>
              </w:rPr>
              <w:t>Квартира</w:t>
            </w:r>
          </w:p>
        </w:tc>
        <w:tc>
          <w:tcPr>
            <w:tcW w:w="851" w:type="dxa"/>
          </w:tcPr>
          <w:p>
            <w:pPr>
              <w:pStyle w:val="TableParagraph"/>
              <w:spacing w:line="240" w:lineRule="exact"/>
              <w:ind w:left="11"/>
              <w:rPr>
                <w:sz w:val="22"/>
              </w:rPr>
            </w:pPr>
            <w:r>
              <w:rPr>
                <w:color w:val="000301"/>
                <w:sz w:val="22"/>
              </w:rPr>
              <w:t>71,5</w:t>
            </w:r>
          </w:p>
        </w:tc>
        <w:tc>
          <w:tcPr>
            <w:tcW w:w="885" w:type="dxa"/>
          </w:tcPr>
          <w:p>
            <w:pPr>
              <w:pStyle w:val="TableParagraph"/>
              <w:spacing w:line="240" w:lineRule="exact"/>
              <w:ind w:left="12"/>
              <w:rPr>
                <w:sz w:val="22"/>
              </w:rPr>
            </w:pPr>
            <w:r>
              <w:rPr>
                <w:color w:val="000301"/>
                <w:sz w:val="22"/>
              </w:rPr>
              <w:t>Россия</w:t>
            </w:r>
          </w:p>
        </w:tc>
        <w:tc>
          <w:tcPr>
            <w:tcW w:w="2150" w:type="dxa"/>
          </w:tcPr>
          <w:p>
            <w:pPr>
              <w:pStyle w:val="TableParagraph"/>
              <w:spacing w:line="240" w:lineRule="exact"/>
              <w:ind w:left="13"/>
              <w:rPr>
                <w:sz w:val="22"/>
              </w:rPr>
            </w:pPr>
            <w:r>
              <w:rPr>
                <w:color w:val="000301"/>
                <w:sz w:val="22"/>
              </w:rPr>
              <w:t>Volkswagen</w:t>
            </w:r>
            <w:r>
              <w:rPr>
                <w:color w:val="000301"/>
                <w:spacing w:val="-1"/>
                <w:sz w:val="22"/>
              </w:rPr>
              <w:t> </w:t>
            </w:r>
            <w:r>
              <w:rPr>
                <w:color w:val="000301"/>
                <w:sz w:val="22"/>
              </w:rPr>
              <w:t>(Jetta</w:t>
            </w:r>
          </w:p>
          <w:p>
            <w:pPr>
              <w:pStyle w:val="TableParagraph"/>
              <w:spacing w:line="244" w:lineRule="exact" w:before="1"/>
              <w:ind w:left="13"/>
              <w:rPr>
                <w:sz w:val="22"/>
              </w:rPr>
            </w:pPr>
            <w:r>
              <w:rPr>
                <w:color w:val="000301"/>
                <w:sz w:val="22"/>
              </w:rPr>
              <w:t>2012)</w:t>
            </w:r>
            <w:r>
              <w:rPr>
                <w:color w:val="000301"/>
                <w:spacing w:val="-1"/>
                <w:sz w:val="22"/>
              </w:rPr>
              <w:t> </w:t>
            </w:r>
            <w:r>
              <w:rPr>
                <w:color w:val="000301"/>
                <w:sz w:val="22"/>
              </w:rPr>
              <w:t>легковой</w:t>
            </w:r>
          </w:p>
        </w:tc>
        <w:tc>
          <w:tcPr>
            <w:tcW w:w="1168" w:type="dxa"/>
          </w:tcPr>
          <w:p>
            <w:pPr>
              <w:pStyle w:val="TableParagraph"/>
              <w:spacing w:line="240" w:lineRule="exact"/>
              <w:ind w:left="14"/>
              <w:rPr>
                <w:sz w:val="22"/>
              </w:rPr>
            </w:pPr>
            <w:r>
              <w:rPr>
                <w:color w:val="000301"/>
                <w:sz w:val="22"/>
              </w:rPr>
              <w:t>794432,60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7" w:hRule="atLeast"/>
        </w:trPr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spacing w:line="241" w:lineRule="exact"/>
              <w:ind w:left="55"/>
              <w:rPr>
                <w:sz w:val="22"/>
              </w:rPr>
            </w:pPr>
            <w:r>
              <w:rPr>
                <w:sz w:val="22"/>
              </w:rPr>
              <w:t>Сын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24" w:hRule="atLeast"/>
        </w:trPr>
        <w:tc>
          <w:tcPr>
            <w:tcW w:w="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23" w:type="dxa"/>
          </w:tcPr>
          <w:p>
            <w:pPr>
              <w:pStyle w:val="TableParagraph"/>
              <w:spacing w:line="240" w:lineRule="exact"/>
              <w:ind w:left="55"/>
              <w:rPr>
                <w:sz w:val="22"/>
              </w:rPr>
            </w:pPr>
            <w:r>
              <w:rPr>
                <w:sz w:val="22"/>
              </w:rPr>
              <w:t>Сын</w:t>
            </w:r>
          </w:p>
        </w:tc>
        <w:tc>
          <w:tcPr>
            <w:tcW w:w="187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8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559" w:type="dxa"/>
          </w:tcPr>
          <w:p>
            <w:pPr>
              <w:pStyle w:val="TableParagraph"/>
              <w:spacing w:before="9"/>
              <w:rPr>
                <w:rFonts w:ascii="Calibri"/>
                <w:sz w:val="19"/>
              </w:rPr>
            </w:pPr>
          </w:p>
          <w:p>
            <w:pPr>
              <w:pStyle w:val="TableParagraph"/>
              <w:ind w:left="4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723" w:type="dxa"/>
          </w:tcPr>
          <w:p>
            <w:pPr>
              <w:pStyle w:val="TableParagraph"/>
              <w:spacing w:line="240" w:lineRule="exact"/>
              <w:ind w:left="7" w:firstLine="48"/>
              <w:rPr>
                <w:sz w:val="22"/>
              </w:rPr>
            </w:pPr>
            <w:r>
              <w:rPr>
                <w:sz w:val="22"/>
              </w:rPr>
              <w:t>Краснова</w:t>
            </w:r>
          </w:p>
          <w:p>
            <w:pPr>
              <w:pStyle w:val="TableParagraph"/>
              <w:spacing w:line="252" w:lineRule="exact"/>
              <w:ind w:left="7" w:right="599"/>
              <w:rPr>
                <w:sz w:val="22"/>
              </w:rPr>
            </w:pPr>
            <w:r>
              <w:rPr>
                <w:sz w:val="22"/>
              </w:rPr>
              <w:t>Светлана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Васильевна</w:t>
            </w:r>
          </w:p>
        </w:tc>
        <w:tc>
          <w:tcPr>
            <w:tcW w:w="1871" w:type="dxa"/>
          </w:tcPr>
          <w:p>
            <w:pPr>
              <w:pStyle w:val="TableParagraph"/>
              <w:spacing w:line="242" w:lineRule="auto"/>
              <w:ind w:left="7" w:right="790"/>
              <w:rPr>
                <w:sz w:val="22"/>
              </w:rPr>
            </w:pPr>
            <w:r>
              <w:rPr>
                <w:sz w:val="22"/>
              </w:rPr>
              <w:t>Фельдшер-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лаборант</w:t>
            </w:r>
          </w:p>
        </w:tc>
        <w:tc>
          <w:tcPr>
            <w:tcW w:w="12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>
            <w:pPr>
              <w:pStyle w:val="TableParagraph"/>
              <w:spacing w:line="240" w:lineRule="exact"/>
              <w:ind w:left="10"/>
              <w:rPr>
                <w:sz w:val="22"/>
              </w:rPr>
            </w:pPr>
            <w:r>
              <w:rPr>
                <w:color w:val="000301"/>
                <w:sz w:val="22"/>
              </w:rPr>
              <w:t>Квартира</w:t>
            </w:r>
          </w:p>
        </w:tc>
        <w:tc>
          <w:tcPr>
            <w:tcW w:w="851" w:type="dxa"/>
          </w:tcPr>
          <w:p>
            <w:pPr>
              <w:pStyle w:val="TableParagraph"/>
              <w:spacing w:line="240" w:lineRule="exact"/>
              <w:ind w:left="11"/>
              <w:rPr>
                <w:sz w:val="22"/>
              </w:rPr>
            </w:pPr>
            <w:r>
              <w:rPr>
                <w:color w:val="000301"/>
                <w:sz w:val="22"/>
              </w:rPr>
              <w:t>44,6</w:t>
            </w:r>
          </w:p>
        </w:tc>
        <w:tc>
          <w:tcPr>
            <w:tcW w:w="885" w:type="dxa"/>
          </w:tcPr>
          <w:p>
            <w:pPr>
              <w:pStyle w:val="TableParagraph"/>
              <w:spacing w:line="240" w:lineRule="exact"/>
              <w:ind w:left="12"/>
              <w:rPr>
                <w:sz w:val="22"/>
              </w:rPr>
            </w:pPr>
            <w:r>
              <w:rPr>
                <w:color w:val="000301"/>
                <w:sz w:val="22"/>
              </w:rPr>
              <w:t>Россия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68" w:type="dxa"/>
          </w:tcPr>
          <w:p>
            <w:pPr>
              <w:pStyle w:val="TableParagraph"/>
              <w:spacing w:line="240" w:lineRule="exact"/>
              <w:ind w:left="14"/>
              <w:rPr>
                <w:sz w:val="22"/>
              </w:rPr>
            </w:pPr>
            <w:r>
              <w:rPr>
                <w:color w:val="000301"/>
                <w:sz w:val="22"/>
              </w:rPr>
              <w:t>722045,46</w:t>
            </w:r>
          </w:p>
        </w:tc>
        <w:tc>
          <w:tcPr>
            <w:tcW w:w="126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6850" w:h="11920" w:orient="landscape"/>
      <w:pgMar w:top="420" w:bottom="280" w:left="3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Gelios</dc:creator>
  <dcterms:created xsi:type="dcterms:W3CDTF">2022-06-29T07:57:42Z</dcterms:created>
  <dcterms:modified xsi:type="dcterms:W3CDTF">2022-06-29T07:57:42Z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2022-06-29T00:00:00Z</vt:filetime>
  </property>
</Properties>
</file>