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/>
        <w:ind w:left="12840" w:right="0" w:firstLine="0"/>
        <w:jc w:val="right"/>
      </w:pPr>
      <w:r>
        <w:rPr>
          <w:color w:val="000000"/>
          <w:spacing w:val="0"/>
          <w:w w:val="100"/>
          <w:position w:val="0"/>
        </w:rPr>
        <w:t>Приложение № 1</w:t>
        <w:br/>
        <w:t>к приказу Министерства здравоохранения</w:t>
        <w:br/>
        <w:t>Российской Федерации</w:t>
        <w:br/>
        <w:t>от "25" июня 2014 г. № 320н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Сведения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317" w:right="0" w:firstLine="0"/>
        <w:jc w:val="left"/>
      </w:pPr>
      <w:r>
        <w:rPr>
          <w:color w:val="000000"/>
          <w:spacing w:val="0"/>
          <w:w w:val="100"/>
          <w:position w:val="0"/>
        </w:rPr>
        <w:t>о доходах, расходах, об имуществе и обязательствах имущественного характера, представленные работниками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317" w:right="0" w:firstLine="0"/>
        <w:jc w:val="left"/>
      </w:pPr>
      <w:r>
        <w:rPr>
          <w:color w:val="000000"/>
          <w:spacing w:val="0"/>
          <w:w w:val="100"/>
          <w:position w:val="0"/>
        </w:rPr>
        <w:t>ФГБУ ДС "Васильевское" Минздрава России за отчетный период с 1 января 2014 по 31 декабря 2014 г.</w:t>
      </w:r>
    </w:p>
    <w:tbl>
      <w:tblPr>
        <w:tblOverlap w:val="never"/>
        <w:jc w:val="center"/>
        <w:tblLayout w:type="fixed"/>
      </w:tblPr>
      <w:tblGrid>
        <w:gridCol w:w="523"/>
        <w:gridCol w:w="1387"/>
        <w:gridCol w:w="1421"/>
        <w:gridCol w:w="1680"/>
        <w:gridCol w:w="1603"/>
        <w:gridCol w:w="869"/>
        <w:gridCol w:w="816"/>
        <w:gridCol w:w="917"/>
        <w:gridCol w:w="835"/>
        <w:gridCol w:w="826"/>
        <w:gridCol w:w="2434"/>
        <w:gridCol w:w="1075"/>
        <w:gridCol w:w="1699"/>
      </w:tblGrid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№/п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Фамилия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 инициалы</w:t>
              <w:br/>
              <w:t>лица, чьи</w:t>
              <w:br/>
              <w:t>сведения</w:t>
              <w:br/>
              <w:t>размещаются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Должность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Объекты недвижимости, находящиеся</w:t>
              <w:br/>
              <w:t>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Объекты недвижимости,</w:t>
              <w:br/>
              <w:t>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Транспортные средства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Деклариров</w:t>
              <w:br/>
              <w:t>анный</w:t>
              <w:br/>
              <w:t>годовой</w:t>
              <w:br/>
              <w:t>доход (руб.)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Сведения об</w:t>
              <w:br/>
              <w:t>источниках</w:t>
              <w:br/>
              <w:t>получения средств,</w:t>
              <w:br/>
              <w:t>за счет которых</w:t>
              <w:br/>
              <w:t>совершена сделка</w:t>
              <w:br/>
              <w:t>(вид</w:t>
              <w:br/>
              <w:t>приобретенного</w:t>
              <w:br/>
              <w:t>имущества,</w:t>
              <w:br/>
              <w:t>источники) .</w:t>
            </w:r>
          </w:p>
        </w:tc>
      </w:tr>
      <w:tr>
        <w:trPr>
          <w:trHeight w:val="190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Вид</w:t>
              <w:br/>
              <w:t>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вид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площадь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страна</w:t>
              <w:br/>
              <w:t>располо</w:t>
              <w:br/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Вид</w:t>
              <w:br/>
              <w:t>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площадь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страна</w:t>
              <w:br/>
              <w:t>располо</w:t>
              <w:br/>
              <w:t>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Чекета Г.И.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Главный врач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2805212,98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-</w:t>
            </w:r>
          </w:p>
        </w:tc>
      </w:tr>
      <w:tr>
        <w:trPr>
          <w:trHeight w:val="21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земельный</w:t>
              <w:br/>
              <w:t>участок под ИЖС,</w:t>
              <w:br/>
              <w:t>жилой дом,</w:t>
              <w:br/>
              <w:t>жилой дом,</w:t>
              <w:br/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1400,00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111,60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207,50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автомобиль легковой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Toyota Highlander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370341,35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2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Ковальчук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Заместитель</w:t>
              <w:br/>
              <w:t>главного врача</w:t>
              <w:br/>
              <w:t>по медицинской</w:t>
              <w:br/>
              <w:t>части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земельный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участок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1142765,30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94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земельный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участок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садовый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Автомобиль легковой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Infiniti FX-37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Автомобиль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грузовой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Mercedes Benz Axor 1840,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Mercedes Actros 1841,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Mercedes Benz Axor 1835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220000,00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28"/>
        <w:gridCol w:w="1392"/>
        <w:gridCol w:w="1421"/>
        <w:gridCol w:w="1694"/>
        <w:gridCol w:w="1594"/>
        <w:gridCol w:w="864"/>
        <w:gridCol w:w="826"/>
        <w:gridCol w:w="926"/>
        <w:gridCol w:w="830"/>
        <w:gridCol w:w="816"/>
        <w:gridCol w:w="2443"/>
        <w:gridCol w:w="1075"/>
        <w:gridCol w:w="1680"/>
      </w:tblGrid>
      <w:tr>
        <w:trPr>
          <w:trHeight w:val="11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Поплетеев А.Е.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Заместитель</w:t>
              <w:br/>
              <w:t>главного врача</w:t>
              <w:br/>
              <w:t>по</w:t>
              <w:br/>
              <w:t>хозяйственным</w:t>
              <w:br/>
              <w:t>вопросам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автомобиль легковой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Nissan Qashqai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1156918,86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915033,01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48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Денисенко Т.В.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Главный</w:t>
              <w:br/>
              <w:t>бухгалтер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1094465,59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автомобиль легковой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Hyundai Tucson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682960,40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34" w:h="11909" w:orient="landscape"/>
      <w:pgMar w:top="496" w:right="384" w:bottom="1088" w:left="340" w:header="68" w:footer="66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Основной текст_"/>
    <w:basedOn w:val="DefaultParagraphFont"/>
    <w:link w:val="Styl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">
    <w:name w:val="Подпись к таблице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9">
    <w:name w:val="Другое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auto"/>
      <w:spacing w:after="60" w:line="262" w:lineRule="auto"/>
      <w:jc w:val="right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auto"/>
      <w:spacing w:line="262" w:lineRule="auto"/>
      <w:ind w:firstLine="120"/>
    </w:pPr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